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DD35A" w14:textId="65827752" w:rsidR="00553635" w:rsidRPr="00553635" w:rsidRDefault="007259AA" w:rsidP="00553635">
      <w:pPr>
        <w:spacing w:after="0" w:line="240" w:lineRule="auto"/>
        <w:contextualSpacing/>
        <w:rPr>
          <w:rFonts w:ascii="Tw Cen MT" w:eastAsia="Tw Cen MT" w:hAnsi="Tw Cen MT" w:cs="Times New Roman"/>
          <w:sz w:val="24"/>
        </w:rPr>
      </w:pPr>
      <w:r>
        <w:rPr>
          <w:rFonts w:ascii="Tw Cen MT" w:eastAsia="Tw Cen MT" w:hAnsi="Tw Cen MT" w:cs="Times New Roman"/>
          <w:noProof/>
          <w:sz w:val="24"/>
        </w:rPr>
        <mc:AlternateContent>
          <mc:Choice Requires="wps">
            <w:drawing>
              <wp:anchor distT="0" distB="0" distL="114300" distR="114300" simplePos="0" relativeHeight="251664896" behindDoc="0" locked="0" layoutInCell="1" allowOverlap="1" wp14:anchorId="59287A47" wp14:editId="267DFFEF">
                <wp:simplePos x="0" y="0"/>
                <wp:positionH relativeFrom="column">
                  <wp:posOffset>2637003</wp:posOffset>
                </wp:positionH>
                <wp:positionV relativeFrom="paragraph">
                  <wp:posOffset>125247</wp:posOffset>
                </wp:positionV>
                <wp:extent cx="668740" cy="627797"/>
                <wp:effectExtent l="1588" t="0" r="0" b="0"/>
                <wp:wrapNone/>
                <wp:docPr id="37" name="Hexagon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68740" cy="627797"/>
                        </a:xfrm>
                        <a:prstGeom prst="hexagon">
                          <a:avLst/>
                        </a:prstGeom>
                        <a:solidFill>
                          <a:srgbClr val="C552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F52A4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7" o:spid="_x0000_s1026" type="#_x0000_t9" style="position:absolute;margin-left:207.65pt;margin-top:9.85pt;width:52.65pt;height:49.45pt;rotation:-90;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" adj="5069" fillcolor="#c55230" stroked="f" strokeweight="1pt"/>
            </w:pict>
          </mc:Fallback>
        </mc:AlternateContent>
      </w:r>
      <w:r w:rsidR="00BA1694">
        <w:rPr>
          <w:rFonts w:ascii="Tw Cen MT" w:eastAsia="Tw Cen MT" w:hAnsi="Tw Cen MT" w:cs="Times New Roman"/>
          <w:noProof/>
          <w:sz w:val="24"/>
        </w:rPr>
        <mc:AlternateContent>
          <mc:Choice Requires="wps">
            <w:drawing>
              <wp:anchor distT="0" distB="0" distL="114300" distR="114300" simplePos="0" relativeHeight="251661824" behindDoc="0" locked="0" layoutInCell="1" allowOverlap="1" wp14:anchorId="3C1FA2B1" wp14:editId="4EB048D8">
                <wp:simplePos x="0" y="0"/>
                <wp:positionH relativeFrom="column">
                  <wp:posOffset>-552734</wp:posOffset>
                </wp:positionH>
                <wp:positionV relativeFrom="paragraph">
                  <wp:posOffset>-75062</wp:posOffset>
                </wp:positionV>
                <wp:extent cx="7214235" cy="1719618"/>
                <wp:effectExtent l="0" t="0" r="24765" b="13970"/>
                <wp:wrapNone/>
                <wp:docPr id="4" name="Text Box 4"/>
                <wp:cNvGraphicFramePr/>
                <a:graphic xmlns:a="http://schemas.openxmlformats.org/drawingml/2006/main">
                  <a:graphicData uri="http://schemas.microsoft.com/office/word/2010/wordprocessingShape">
                    <wps:wsp>
                      <wps:cNvSpPr txBox="1"/>
                      <wps:spPr>
                        <a:xfrm>
                          <a:off x="0" y="0"/>
                          <a:ext cx="7214235" cy="1719618"/>
                        </a:xfrm>
                        <a:prstGeom prst="rect">
                          <a:avLst/>
                        </a:prstGeom>
                        <a:solidFill>
                          <a:sysClr val="window" lastClr="FFFFFF">
                            <a:lumMod val="75000"/>
                          </a:sysClr>
                        </a:solidFill>
                        <a:ln w="6350">
                          <a:solidFill>
                            <a:sysClr val="window" lastClr="FFFFFF">
                              <a:lumMod val="85000"/>
                            </a:sysClr>
                          </a:solidFill>
                        </a:ln>
                      </wps:spPr>
                      <wps:txbx>
                        <w:txbxContent>
                          <w:p w14:paraId="49AF0EAA" w14:textId="77777777" w:rsidR="00BA1694" w:rsidRDefault="00BA1694" w:rsidP="00BA1694">
                            <w:pPr>
                              <w:shd w:val="clear" w:color="auto" w:fill="BFBFC1"/>
                              <w:spacing w:after="0"/>
                              <w:jc w:val="center"/>
                              <w:rPr>
                                <w:rFonts w:ascii="Tw Cen MT" w:hAnsi="Tw Cen MT"/>
                                <w:b/>
                                <w:sz w:val="32"/>
                                <w:szCs w:val="32"/>
                              </w:rPr>
                            </w:pPr>
                          </w:p>
                          <w:p w14:paraId="316F0CA9" w14:textId="77777777" w:rsidR="00BA1694" w:rsidRDefault="00BA1694" w:rsidP="00BA1694">
                            <w:pPr>
                              <w:shd w:val="clear" w:color="auto" w:fill="BFBFC1"/>
                              <w:spacing w:after="0"/>
                              <w:jc w:val="center"/>
                              <w:rPr>
                                <w:rFonts w:ascii="Tw Cen MT" w:hAnsi="Tw Cen MT"/>
                                <w:b/>
                                <w:sz w:val="32"/>
                                <w:szCs w:val="32"/>
                              </w:rPr>
                            </w:pPr>
                          </w:p>
                          <w:p w14:paraId="62837668" w14:textId="77777777" w:rsidR="00BA1694" w:rsidRDefault="00BA1694" w:rsidP="00BA1694">
                            <w:pPr>
                              <w:shd w:val="clear" w:color="auto" w:fill="BFBFC1"/>
                              <w:spacing w:after="0"/>
                              <w:jc w:val="center"/>
                              <w:rPr>
                                <w:rFonts w:ascii="Tw Cen MT" w:hAnsi="Tw Cen MT"/>
                                <w:b/>
                                <w:sz w:val="32"/>
                                <w:szCs w:val="32"/>
                              </w:rPr>
                            </w:pPr>
                          </w:p>
                          <w:p w14:paraId="21BB16BC" w14:textId="77777777" w:rsidR="00BA1694" w:rsidRDefault="00BA1694" w:rsidP="00BA1694">
                            <w:pPr>
                              <w:shd w:val="clear" w:color="auto" w:fill="BFBFC1"/>
                              <w:spacing w:after="0"/>
                              <w:jc w:val="center"/>
                              <w:rPr>
                                <w:rFonts w:ascii="Tw Cen MT" w:hAnsi="Tw Cen MT"/>
                                <w:b/>
                                <w:sz w:val="32"/>
                                <w:szCs w:val="32"/>
                              </w:rPr>
                            </w:pPr>
                          </w:p>
                          <w:p w14:paraId="41BE738F" w14:textId="4412ECCA" w:rsidR="00BA1694" w:rsidRPr="00BA1694" w:rsidRDefault="00BA1694" w:rsidP="00BA1694">
                            <w:pPr>
                              <w:shd w:val="clear" w:color="auto" w:fill="BFBFC1"/>
                              <w:spacing w:after="0"/>
                              <w:jc w:val="center"/>
                              <w:rPr>
                                <w:rFonts w:ascii="Tw Cen MT" w:hAnsi="Tw Cen MT"/>
                                <w:b/>
                                <w:sz w:val="32"/>
                                <w:szCs w:val="32"/>
                              </w:rPr>
                            </w:pPr>
                            <w:r>
                              <w:rPr>
                                <w:rFonts w:ascii="Tw Cen MT" w:hAnsi="Tw Cen MT"/>
                                <w:b/>
                                <w:sz w:val="32"/>
                                <w:szCs w:val="32"/>
                              </w:rPr>
                              <w:t>Activity 7.18</w:t>
                            </w:r>
                            <w:r w:rsidRPr="00BA1694">
                              <w:rPr>
                                <w:rFonts w:ascii="Tw Cen MT" w:hAnsi="Tw Cen MT"/>
                                <w:b/>
                                <w:sz w:val="32"/>
                                <w:szCs w:val="32"/>
                              </w:rPr>
                              <w:t xml:space="preserve"> </w:t>
                            </w:r>
                            <w:r w:rsidRPr="00BA1694">
                              <w:rPr>
                                <w:rFonts w:ascii="Tw Cen MT" w:hAnsi="Tw Cen MT" w:cs="Arial"/>
                                <w:b/>
                                <w:sz w:val="32"/>
                              </w:rPr>
                              <w:t>–</w:t>
                            </w:r>
                            <w:r>
                              <w:rPr>
                                <w:rFonts w:ascii="Tw Cen MT" w:hAnsi="Tw Cen MT"/>
                                <w:b/>
                                <w:sz w:val="32"/>
                                <w:szCs w:val="32"/>
                              </w:rPr>
                              <w:t xml:space="preserve"> Let Me Start It</w:t>
                            </w:r>
                          </w:p>
                          <w:p w14:paraId="426404E6" w14:textId="788B9612" w:rsidR="00BA1694" w:rsidRPr="00BA1694" w:rsidRDefault="00BA1694" w:rsidP="00BA1694">
                            <w:pPr>
                              <w:shd w:val="clear" w:color="auto" w:fill="BFBFC1"/>
                              <w:spacing w:after="0"/>
                              <w:jc w:val="center"/>
                              <w:rPr>
                                <w:rFonts w:ascii="Tw Cen MT" w:hAnsi="Tw Cen MT"/>
                                <w:i/>
                                <w:sz w:val="32"/>
                                <w:szCs w:val="32"/>
                              </w:rPr>
                            </w:pPr>
                            <w:r>
                              <w:rPr>
                                <w:rFonts w:ascii="Tw Cen MT" w:hAnsi="Tw Cen MT"/>
                                <w:i/>
                                <w:sz w:val="32"/>
                                <w:szCs w:val="32"/>
                              </w:rPr>
                              <w:t>Apply Your Knowledge</w:t>
                            </w:r>
                          </w:p>
                          <w:p w14:paraId="121CBE21" w14:textId="77777777" w:rsidR="00BA1694" w:rsidRPr="00BA1694" w:rsidRDefault="00BA1694" w:rsidP="00BA1694">
                            <w:pPr>
                              <w:shd w:val="clear" w:color="auto" w:fill="BFBFC1"/>
                              <w:spacing w:after="0"/>
                              <w:jc w:val="center"/>
                              <w:rPr>
                                <w:rFonts w:ascii="Tw Cen MT" w:hAnsi="Tw Cen MT"/>
                                <w:sz w:val="32"/>
                                <w:szCs w:val="32"/>
                              </w:rPr>
                            </w:pPr>
                            <w:r w:rsidRPr="00BA1694">
                              <w:rPr>
                                <w:rFonts w:ascii="Tw Cen MT" w:hAnsi="Tw Cen MT"/>
                                <w:sz w:val="32"/>
                                <w:szCs w:val="32"/>
                              </w:rPr>
                              <w:t>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1FA2B1" id="_x0000_t202" coordsize="21600,21600" o:spt="202" path="m,l,21600r21600,l21600,xe">
                <v:stroke joinstyle="miter"/>
                <v:path gradientshapeok="t" o:connecttype="rect"/>
              </v:shapetype>
              <v:shape id="Text Box 4" o:spid="_x0000_s1026" type="#_x0000_t202" style="position:absolute;margin-left:-43.5pt;margin-top:-5.9pt;width:568.05pt;height:135.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" fillcolor="#bfbfbf" strokecolor="#d9d9d9" strokeweight=".5pt">
                <v:textbox>
                  <w:txbxContent>
                    <w:p w14:paraId="49AF0EAA" w14:textId="77777777" w:rsidR="00BA1694" w:rsidRDefault="00BA1694" w:rsidP="00BA1694">
                      <w:pPr>
                        <w:shd w:val="clear" w:color="auto" w:fill="BFBFC1"/>
                        <w:spacing w:after="0"/>
                        <w:jc w:val="center"/>
                        <w:rPr>
                          <w:rFonts w:ascii="Tw Cen MT" w:hAnsi="Tw Cen MT"/>
                          <w:b/>
                          <w:sz w:val="32"/>
                          <w:szCs w:val="32"/>
                        </w:rPr>
                      </w:pPr>
                    </w:p>
                    <w:p w14:paraId="316F0CA9" w14:textId="77777777" w:rsidR="00BA1694" w:rsidRDefault="00BA1694" w:rsidP="00BA1694">
                      <w:pPr>
                        <w:shd w:val="clear" w:color="auto" w:fill="BFBFC1"/>
                        <w:spacing w:after="0"/>
                        <w:jc w:val="center"/>
                        <w:rPr>
                          <w:rFonts w:ascii="Tw Cen MT" w:hAnsi="Tw Cen MT"/>
                          <w:b/>
                          <w:sz w:val="32"/>
                          <w:szCs w:val="32"/>
                        </w:rPr>
                      </w:pPr>
                    </w:p>
                    <w:p w14:paraId="62837668" w14:textId="77777777" w:rsidR="00BA1694" w:rsidRDefault="00BA1694" w:rsidP="00BA1694">
                      <w:pPr>
                        <w:shd w:val="clear" w:color="auto" w:fill="BFBFC1"/>
                        <w:spacing w:after="0"/>
                        <w:jc w:val="center"/>
                        <w:rPr>
                          <w:rFonts w:ascii="Tw Cen MT" w:hAnsi="Tw Cen MT"/>
                          <w:b/>
                          <w:sz w:val="32"/>
                          <w:szCs w:val="32"/>
                        </w:rPr>
                      </w:pPr>
                    </w:p>
                    <w:p w14:paraId="21BB16BC" w14:textId="77777777" w:rsidR="00BA1694" w:rsidRDefault="00BA1694" w:rsidP="00BA1694">
                      <w:pPr>
                        <w:shd w:val="clear" w:color="auto" w:fill="BFBFC1"/>
                        <w:spacing w:after="0"/>
                        <w:jc w:val="center"/>
                        <w:rPr>
                          <w:rFonts w:ascii="Tw Cen MT" w:hAnsi="Tw Cen MT"/>
                          <w:b/>
                          <w:sz w:val="32"/>
                          <w:szCs w:val="32"/>
                        </w:rPr>
                      </w:pPr>
                    </w:p>
                    <w:p w14:paraId="41BE738F" w14:textId="4412ECCA" w:rsidR="00BA1694" w:rsidRPr="00BA1694" w:rsidRDefault="00BA1694" w:rsidP="00BA1694">
                      <w:pPr>
                        <w:shd w:val="clear" w:color="auto" w:fill="BFBFC1"/>
                        <w:spacing w:after="0"/>
                        <w:jc w:val="center"/>
                        <w:rPr>
                          <w:rFonts w:ascii="Tw Cen MT" w:hAnsi="Tw Cen MT"/>
                          <w:b/>
                          <w:sz w:val="32"/>
                          <w:szCs w:val="32"/>
                        </w:rPr>
                      </w:pPr>
                      <w:r>
                        <w:rPr>
                          <w:rFonts w:ascii="Tw Cen MT" w:hAnsi="Tw Cen MT"/>
                          <w:b/>
                          <w:sz w:val="32"/>
                          <w:szCs w:val="32"/>
                        </w:rPr>
                        <w:t>Activity 7.18</w:t>
                      </w:r>
                      <w:r w:rsidRPr="00BA1694">
                        <w:rPr>
                          <w:rFonts w:ascii="Tw Cen MT" w:hAnsi="Tw Cen MT"/>
                          <w:b/>
                          <w:sz w:val="32"/>
                          <w:szCs w:val="32"/>
                        </w:rPr>
                        <w:t xml:space="preserve"> </w:t>
                      </w:r>
                      <w:r w:rsidRPr="00BA1694">
                        <w:rPr>
                          <w:rFonts w:ascii="Tw Cen MT" w:hAnsi="Tw Cen MT" w:cs="Arial"/>
                          <w:b/>
                          <w:sz w:val="32"/>
                        </w:rPr>
                        <w:t>–</w:t>
                      </w:r>
                      <w:r>
                        <w:rPr>
                          <w:rFonts w:ascii="Tw Cen MT" w:hAnsi="Tw Cen MT"/>
                          <w:b/>
                          <w:sz w:val="32"/>
                          <w:szCs w:val="32"/>
                        </w:rPr>
                        <w:t xml:space="preserve"> Let Me Start It</w:t>
                      </w:r>
                    </w:p>
                    <w:p w14:paraId="426404E6" w14:textId="788B9612" w:rsidR="00BA1694" w:rsidRPr="00BA1694" w:rsidRDefault="00BA1694" w:rsidP="00BA1694">
                      <w:pPr>
                        <w:shd w:val="clear" w:color="auto" w:fill="BFBFC1"/>
                        <w:spacing w:after="0"/>
                        <w:jc w:val="center"/>
                        <w:rPr>
                          <w:rFonts w:ascii="Tw Cen MT" w:hAnsi="Tw Cen MT"/>
                          <w:i/>
                          <w:sz w:val="32"/>
                          <w:szCs w:val="32"/>
                        </w:rPr>
                      </w:pPr>
                      <w:r>
                        <w:rPr>
                          <w:rFonts w:ascii="Tw Cen MT" w:hAnsi="Tw Cen MT"/>
                          <w:i/>
                          <w:sz w:val="32"/>
                          <w:szCs w:val="32"/>
                        </w:rPr>
                        <w:t>Apply Your Knowledge</w:t>
                      </w:r>
                    </w:p>
                    <w:p w14:paraId="121CBE21" w14:textId="77777777" w:rsidR="00BA1694" w:rsidRPr="00BA1694" w:rsidRDefault="00BA1694" w:rsidP="00BA1694">
                      <w:pPr>
                        <w:shd w:val="clear" w:color="auto" w:fill="BFBFC1"/>
                        <w:spacing w:after="0"/>
                        <w:jc w:val="center"/>
                        <w:rPr>
                          <w:rFonts w:ascii="Tw Cen MT" w:hAnsi="Tw Cen MT"/>
                          <w:sz w:val="32"/>
                          <w:szCs w:val="32"/>
                        </w:rPr>
                      </w:pPr>
                      <w:r w:rsidRPr="00BA1694">
                        <w:rPr>
                          <w:rFonts w:ascii="Tw Cen MT" w:hAnsi="Tw Cen MT"/>
                          <w:sz w:val="32"/>
                          <w:szCs w:val="32"/>
                        </w:rPr>
                        <w:t>Workbook</w:t>
                      </w:r>
                    </w:p>
                  </w:txbxContent>
                </v:textbox>
              </v:shape>
            </w:pict>
          </mc:Fallback>
        </mc:AlternateContent>
      </w:r>
    </w:p>
    <w:p w14:paraId="6F01E88D" w14:textId="2A874C7C" w:rsidR="00553635" w:rsidRPr="00553635" w:rsidRDefault="007259AA" w:rsidP="00553635">
      <w:pPr>
        <w:spacing w:after="0" w:line="240" w:lineRule="auto"/>
        <w:contextualSpacing/>
        <w:rPr>
          <w:rFonts w:ascii="Tw Cen MT" w:eastAsia="Tw Cen MT" w:hAnsi="Tw Cen MT" w:cs="Times New Roman"/>
          <w:sz w:val="12"/>
          <w:szCs w:val="23"/>
        </w:rPr>
      </w:pPr>
      <w:r>
        <w:rPr>
          <w:rFonts w:ascii="Tw Cen MT" w:eastAsia="Tw Cen MT" w:hAnsi="Tw Cen MT" w:cs="Times New Roman"/>
          <w:noProof/>
          <w:sz w:val="12"/>
          <w:szCs w:val="23"/>
        </w:rPr>
        <w:drawing>
          <wp:anchor distT="0" distB="0" distL="114300" distR="114300" simplePos="0" relativeHeight="251665920" behindDoc="0" locked="0" layoutInCell="1" allowOverlap="1" wp14:anchorId="238E099D" wp14:editId="3365CE42">
            <wp:simplePos x="0" y="0"/>
            <wp:positionH relativeFrom="column">
              <wp:posOffset>2814217</wp:posOffset>
            </wp:positionH>
            <wp:positionV relativeFrom="paragraph">
              <wp:posOffset>44715</wp:posOffset>
            </wp:positionV>
            <wp:extent cx="311011" cy="404753"/>
            <wp:effectExtent l="0" t="0" r="0" b="0"/>
            <wp:wrapNone/>
            <wp:docPr id="43"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11" cy="404753"/>
                    </a:xfrm>
                    <a:prstGeom prst="rect">
                      <a:avLst/>
                    </a:prstGeom>
                  </pic:spPr>
                </pic:pic>
              </a:graphicData>
            </a:graphic>
          </wp:anchor>
        </w:drawing>
      </w:r>
    </w:p>
    <w:p w14:paraId="374366A7" w14:textId="2A83BCE8" w:rsidR="00553635" w:rsidRDefault="00553635" w:rsidP="00553635">
      <w:pPr>
        <w:spacing w:after="0" w:line="240" w:lineRule="auto"/>
        <w:contextualSpacing/>
        <w:rPr>
          <w:rFonts w:ascii="Tw Cen MT" w:eastAsia="Tw Cen MT" w:hAnsi="Tw Cen MT" w:cs="Times New Roman"/>
          <w:sz w:val="23"/>
          <w:szCs w:val="23"/>
        </w:rPr>
      </w:pPr>
    </w:p>
    <w:p w14:paraId="2FC5F135" w14:textId="77777777" w:rsidR="00553635" w:rsidRDefault="00553635" w:rsidP="00553635">
      <w:pPr>
        <w:spacing w:after="0" w:line="240" w:lineRule="auto"/>
        <w:contextualSpacing/>
        <w:rPr>
          <w:rFonts w:ascii="Tw Cen MT" w:eastAsia="Tw Cen MT" w:hAnsi="Tw Cen MT" w:cs="Times New Roman"/>
          <w:sz w:val="23"/>
          <w:szCs w:val="23"/>
        </w:rPr>
      </w:pPr>
    </w:p>
    <w:p w14:paraId="57C33E3E" w14:textId="77777777" w:rsidR="00553635" w:rsidRDefault="00553635" w:rsidP="00553635">
      <w:pPr>
        <w:spacing w:after="0" w:line="240" w:lineRule="auto"/>
        <w:contextualSpacing/>
        <w:rPr>
          <w:rFonts w:ascii="Tw Cen MT" w:eastAsia="Tw Cen MT" w:hAnsi="Tw Cen MT" w:cs="Times New Roman"/>
          <w:sz w:val="23"/>
          <w:szCs w:val="23"/>
        </w:rPr>
      </w:pPr>
    </w:p>
    <w:p w14:paraId="7837AF01" w14:textId="77777777" w:rsidR="00553635" w:rsidRDefault="00553635" w:rsidP="00553635">
      <w:pPr>
        <w:spacing w:after="0" w:line="240" w:lineRule="auto"/>
        <w:contextualSpacing/>
        <w:rPr>
          <w:rFonts w:ascii="Tw Cen MT" w:eastAsia="Tw Cen MT" w:hAnsi="Tw Cen MT" w:cs="Times New Roman"/>
          <w:sz w:val="23"/>
          <w:szCs w:val="23"/>
        </w:rPr>
      </w:pPr>
    </w:p>
    <w:p w14:paraId="0B41BB71" w14:textId="77777777" w:rsidR="00553635" w:rsidRDefault="00553635" w:rsidP="00553635">
      <w:pPr>
        <w:spacing w:after="0" w:line="240" w:lineRule="auto"/>
        <w:contextualSpacing/>
        <w:rPr>
          <w:rFonts w:ascii="Tw Cen MT" w:eastAsia="Tw Cen MT" w:hAnsi="Tw Cen MT" w:cs="Times New Roman"/>
          <w:sz w:val="23"/>
          <w:szCs w:val="23"/>
        </w:rPr>
      </w:pPr>
    </w:p>
    <w:p w14:paraId="73C09E1D" w14:textId="77777777" w:rsidR="00553635" w:rsidRDefault="00553635" w:rsidP="00553635">
      <w:pPr>
        <w:spacing w:after="0" w:line="240" w:lineRule="auto"/>
        <w:contextualSpacing/>
        <w:rPr>
          <w:rFonts w:ascii="Tw Cen MT" w:eastAsia="Tw Cen MT" w:hAnsi="Tw Cen MT" w:cs="Times New Roman"/>
          <w:sz w:val="23"/>
          <w:szCs w:val="23"/>
        </w:rPr>
      </w:pPr>
    </w:p>
    <w:p w14:paraId="3F7EA3FD" w14:textId="77777777" w:rsidR="00553635" w:rsidRDefault="00553635" w:rsidP="00553635">
      <w:pPr>
        <w:spacing w:after="0" w:line="240" w:lineRule="auto"/>
        <w:contextualSpacing/>
        <w:rPr>
          <w:rFonts w:ascii="Tw Cen MT" w:eastAsia="Tw Cen MT" w:hAnsi="Tw Cen MT" w:cs="Times New Roman"/>
          <w:sz w:val="23"/>
          <w:szCs w:val="23"/>
        </w:rPr>
      </w:pPr>
    </w:p>
    <w:p w14:paraId="7865F8A6" w14:textId="77777777" w:rsidR="00553635" w:rsidRDefault="00553635" w:rsidP="00553635">
      <w:pPr>
        <w:spacing w:after="0" w:line="240" w:lineRule="auto"/>
        <w:contextualSpacing/>
        <w:rPr>
          <w:rFonts w:ascii="Tw Cen MT" w:eastAsia="Tw Cen MT" w:hAnsi="Tw Cen MT" w:cs="Times New Roman"/>
          <w:sz w:val="23"/>
          <w:szCs w:val="23"/>
        </w:rPr>
      </w:pPr>
    </w:p>
    <w:p w14:paraId="7B00ED0A" w14:textId="77777777" w:rsidR="00553635" w:rsidRDefault="00553635" w:rsidP="00553635">
      <w:pPr>
        <w:spacing w:after="0" w:line="240" w:lineRule="auto"/>
        <w:contextualSpacing/>
        <w:rPr>
          <w:rFonts w:ascii="Tw Cen MT" w:eastAsia="Tw Cen MT" w:hAnsi="Tw Cen MT" w:cs="Times New Roman"/>
          <w:sz w:val="23"/>
          <w:szCs w:val="23"/>
        </w:rPr>
      </w:pPr>
    </w:p>
    <w:p w14:paraId="6D9298D5" w14:textId="77777777" w:rsidR="00553635" w:rsidRDefault="00553635" w:rsidP="00553635">
      <w:pPr>
        <w:spacing w:after="0" w:line="240" w:lineRule="auto"/>
        <w:contextualSpacing/>
        <w:rPr>
          <w:rFonts w:ascii="Tw Cen MT" w:eastAsia="Tw Cen MT" w:hAnsi="Tw Cen MT" w:cs="Times New Roman"/>
          <w:sz w:val="23"/>
          <w:szCs w:val="23"/>
        </w:rPr>
      </w:pPr>
    </w:p>
    <w:p w14:paraId="79513990" w14:textId="77777777" w:rsidR="00537107" w:rsidRPr="00537107" w:rsidRDefault="00537107" w:rsidP="00537107">
      <w:pPr>
        <w:spacing w:after="0" w:line="240" w:lineRule="auto"/>
        <w:contextualSpacing/>
        <w:rPr>
          <w:rFonts w:ascii="Tw Cen MT" w:eastAsia="Tw Cen MT" w:hAnsi="Tw Cen MT" w:cs="Times New Roman"/>
          <w:sz w:val="24"/>
        </w:rPr>
      </w:pPr>
      <w:r w:rsidRPr="00537107">
        <w:rPr>
          <w:rFonts w:ascii="Tw Cen MT" w:eastAsia="Tw Cen MT" w:hAnsi="Tw Cen MT" w:cs="Times New Roman"/>
          <w:sz w:val="24"/>
        </w:rPr>
        <w:t xml:space="preserve">How </w:t>
      </w:r>
      <w:r w:rsidRPr="00537107">
        <w:rPr>
          <w:rFonts w:ascii="Tw Cen MT" w:eastAsia="Tw Cen MT" w:hAnsi="Tw Cen MT" w:cs="Times New Roman"/>
          <w:i/>
          <w:sz w:val="24"/>
        </w:rPr>
        <w:t xml:space="preserve">Let Me Start It </w:t>
      </w:r>
      <w:r w:rsidRPr="00537107">
        <w:rPr>
          <w:rFonts w:ascii="Tw Cen MT" w:eastAsia="Tw Cen MT" w:hAnsi="Tw Cen MT" w:cs="Times New Roman"/>
          <w:sz w:val="24"/>
        </w:rPr>
        <w:t>works:</w:t>
      </w:r>
    </w:p>
    <w:p w14:paraId="3C1A4685" w14:textId="77777777" w:rsidR="00537107" w:rsidRPr="00537107" w:rsidRDefault="00537107" w:rsidP="00537107">
      <w:pPr>
        <w:numPr>
          <w:ilvl w:val="0"/>
          <w:numId w:val="1"/>
        </w:numPr>
        <w:contextualSpacing/>
        <w:rPr>
          <w:rFonts w:ascii="Tw Cen MT" w:eastAsia="Tw Cen MT" w:hAnsi="Tw Cen MT" w:cs="Times New Roman"/>
          <w:sz w:val="24"/>
        </w:rPr>
      </w:pPr>
      <w:r w:rsidRPr="00537107">
        <w:rPr>
          <w:rFonts w:ascii="Tw Cen MT" w:eastAsia="Tw Cen MT" w:hAnsi="Tw Cen MT" w:cs="Times New Roman"/>
          <w:sz w:val="24"/>
        </w:rPr>
        <w:t>The goal is to improve the lesson using guidance from the checklists</w:t>
      </w:r>
    </w:p>
    <w:p w14:paraId="571023DF" w14:textId="77777777" w:rsidR="00537107" w:rsidRPr="00537107" w:rsidRDefault="00537107" w:rsidP="00537107">
      <w:pPr>
        <w:numPr>
          <w:ilvl w:val="0"/>
          <w:numId w:val="1"/>
        </w:numPr>
        <w:contextualSpacing/>
        <w:rPr>
          <w:rFonts w:ascii="Tw Cen MT" w:eastAsia="Tw Cen MT" w:hAnsi="Tw Cen MT" w:cs="Times New Roman"/>
          <w:sz w:val="24"/>
        </w:rPr>
      </w:pPr>
      <w:r w:rsidRPr="00537107">
        <w:rPr>
          <w:rFonts w:ascii="Tw Cen MT" w:eastAsia="Tw Cen MT" w:hAnsi="Tw Cen MT" w:cs="Times New Roman"/>
          <w:sz w:val="24"/>
        </w:rPr>
        <w:t>I’ll begin the process of improving the lesson</w:t>
      </w:r>
    </w:p>
    <w:p w14:paraId="213D0DC3" w14:textId="77777777" w:rsidR="00537107" w:rsidRPr="00537107" w:rsidRDefault="00537107" w:rsidP="00537107">
      <w:pPr>
        <w:numPr>
          <w:ilvl w:val="0"/>
          <w:numId w:val="1"/>
        </w:numPr>
        <w:contextualSpacing/>
        <w:rPr>
          <w:rFonts w:ascii="Tw Cen MT" w:eastAsia="Tw Cen MT" w:hAnsi="Tw Cen MT" w:cs="Times New Roman"/>
          <w:sz w:val="24"/>
        </w:rPr>
      </w:pPr>
      <w:r w:rsidRPr="00537107">
        <w:rPr>
          <w:rFonts w:ascii="Tw Cen MT" w:eastAsia="Tw Cen MT" w:hAnsi="Tw Cen MT" w:cs="Times New Roman"/>
          <w:sz w:val="24"/>
        </w:rPr>
        <w:t>You will finish the process</w:t>
      </w:r>
    </w:p>
    <w:p w14:paraId="3E45ACF5" w14:textId="77777777" w:rsidR="00537107" w:rsidRPr="00537107" w:rsidRDefault="00537107" w:rsidP="00537107">
      <w:pPr>
        <w:numPr>
          <w:ilvl w:val="0"/>
          <w:numId w:val="1"/>
        </w:numPr>
        <w:contextualSpacing/>
        <w:rPr>
          <w:rFonts w:ascii="Tw Cen MT" w:eastAsia="Tw Cen MT" w:hAnsi="Tw Cen MT" w:cs="Times New Roman"/>
          <w:sz w:val="24"/>
        </w:rPr>
      </w:pPr>
      <w:r w:rsidRPr="00537107">
        <w:rPr>
          <w:rFonts w:ascii="Tw Cen MT" w:eastAsia="Tw Cen MT" w:hAnsi="Tw Cen MT" w:cs="Times New Roman"/>
          <w:sz w:val="24"/>
        </w:rPr>
        <w:t>I’ll return to discuss my thinking with you</w:t>
      </w:r>
    </w:p>
    <w:p w14:paraId="120918E9" w14:textId="77777777" w:rsidR="00537107" w:rsidRPr="00537107" w:rsidRDefault="00537107" w:rsidP="00537107">
      <w:pPr>
        <w:spacing w:after="0" w:line="240" w:lineRule="auto"/>
        <w:contextualSpacing/>
        <w:rPr>
          <w:rFonts w:ascii="Tw Cen MT" w:eastAsia="Tw Cen MT" w:hAnsi="Tw Cen MT" w:cs="Times New Roman"/>
          <w:sz w:val="24"/>
        </w:rPr>
      </w:pPr>
    </w:p>
    <w:p w14:paraId="020D5753" w14:textId="77777777" w:rsidR="00537107" w:rsidRPr="00537107" w:rsidRDefault="00537107" w:rsidP="00537107">
      <w:pPr>
        <w:spacing w:after="0" w:line="240" w:lineRule="auto"/>
        <w:contextualSpacing/>
        <w:rPr>
          <w:rFonts w:ascii="Tw Cen MT" w:eastAsia="Tw Cen MT" w:hAnsi="Tw Cen MT" w:cs="Times New Roman"/>
          <w:sz w:val="24"/>
        </w:rPr>
      </w:pPr>
      <w:r w:rsidRPr="00537107">
        <w:rPr>
          <w:rFonts w:ascii="Tw Cen MT" w:eastAsia="Tw Cen MT" w:hAnsi="Tw Cen MT" w:cs="Times New Roman"/>
          <w:sz w:val="24"/>
        </w:rPr>
        <w:t>Context:</w:t>
      </w:r>
    </w:p>
    <w:p w14:paraId="54DBB2DD" w14:textId="77777777" w:rsidR="00537107" w:rsidRPr="00537107" w:rsidRDefault="00537107" w:rsidP="00537107">
      <w:pPr>
        <w:numPr>
          <w:ilvl w:val="0"/>
          <w:numId w:val="1"/>
        </w:numPr>
        <w:contextualSpacing/>
        <w:rPr>
          <w:rFonts w:ascii="Tw Cen MT" w:eastAsia="Tw Cen MT" w:hAnsi="Tw Cen MT" w:cs="Times New Roman"/>
          <w:sz w:val="24"/>
        </w:rPr>
      </w:pPr>
      <w:r w:rsidRPr="00537107">
        <w:rPr>
          <w:rFonts w:ascii="Tw Cen MT" w:eastAsia="Tw Cen MT" w:hAnsi="Tw Cen MT" w:cs="Times New Roman"/>
          <w:sz w:val="24"/>
        </w:rPr>
        <w:t>Ms. J teaching a 2</w:t>
      </w:r>
      <w:r w:rsidRPr="00537107">
        <w:rPr>
          <w:rFonts w:ascii="Tw Cen MT" w:eastAsia="Tw Cen MT" w:hAnsi="Tw Cen MT" w:cs="Times New Roman"/>
          <w:sz w:val="24"/>
          <w:vertAlign w:val="superscript"/>
        </w:rPr>
        <w:t>nd</w:t>
      </w:r>
      <w:r w:rsidRPr="00537107">
        <w:rPr>
          <w:rFonts w:ascii="Tw Cen MT" w:eastAsia="Tw Cen MT" w:hAnsi="Tw Cen MT" w:cs="Times New Roman"/>
          <w:sz w:val="24"/>
        </w:rPr>
        <w:t xml:space="preserve"> grade small-group lesson on high-frequency word reading</w:t>
      </w:r>
    </w:p>
    <w:p w14:paraId="0B69AC78" w14:textId="77777777" w:rsidR="00537107" w:rsidRPr="00537107" w:rsidRDefault="00537107" w:rsidP="00537107">
      <w:pPr>
        <w:numPr>
          <w:ilvl w:val="0"/>
          <w:numId w:val="1"/>
        </w:numPr>
        <w:contextualSpacing/>
        <w:rPr>
          <w:rFonts w:ascii="Tw Cen MT" w:eastAsia="Tw Cen MT" w:hAnsi="Tw Cen MT" w:cs="Times New Roman"/>
          <w:sz w:val="24"/>
        </w:rPr>
      </w:pPr>
      <w:r w:rsidRPr="00537107">
        <w:rPr>
          <w:rFonts w:ascii="Tw Cen MT" w:eastAsia="Tw Cen MT" w:hAnsi="Tw Cen MT" w:cs="Times New Roman"/>
          <w:sz w:val="24"/>
        </w:rPr>
        <w:t>Students receive small-group reading instruction 5 times a week for 30 min.</w:t>
      </w:r>
    </w:p>
    <w:p w14:paraId="700A3C73" w14:textId="77777777" w:rsidR="00537107" w:rsidRPr="00537107" w:rsidRDefault="00537107" w:rsidP="00537107">
      <w:pPr>
        <w:numPr>
          <w:ilvl w:val="0"/>
          <w:numId w:val="1"/>
        </w:numPr>
        <w:contextualSpacing/>
        <w:rPr>
          <w:rFonts w:ascii="Tw Cen MT" w:eastAsia="Tw Cen MT" w:hAnsi="Tw Cen MT" w:cs="Times New Roman"/>
          <w:sz w:val="24"/>
        </w:rPr>
      </w:pPr>
      <w:r w:rsidRPr="00537107">
        <w:rPr>
          <w:rFonts w:ascii="Tw Cen MT" w:eastAsia="Tw Cen MT" w:hAnsi="Tw Cen MT" w:cs="Times New Roman"/>
          <w:sz w:val="24"/>
        </w:rPr>
        <w:t>The teacher is currently implementing a program with fidelity, but students are not meeting aim lines on progress monitoring measures (see the lesson page from the program on the next page)</w:t>
      </w:r>
    </w:p>
    <w:p w14:paraId="53BE0535" w14:textId="77777777" w:rsidR="00537107" w:rsidRPr="00537107" w:rsidRDefault="00537107" w:rsidP="00537107">
      <w:pPr>
        <w:numPr>
          <w:ilvl w:val="0"/>
          <w:numId w:val="1"/>
        </w:numPr>
        <w:contextualSpacing/>
        <w:rPr>
          <w:rFonts w:ascii="Tw Cen MT" w:eastAsia="Tw Cen MT" w:hAnsi="Tw Cen MT" w:cs="Times New Roman"/>
          <w:sz w:val="24"/>
        </w:rPr>
      </w:pPr>
      <w:r w:rsidRPr="00537107">
        <w:rPr>
          <w:rFonts w:ascii="Tw Cen MT" w:eastAsia="Tw Cen MT" w:hAnsi="Tw Cen MT" w:cs="Times New Roman"/>
          <w:sz w:val="24"/>
        </w:rPr>
        <w:t xml:space="preserve">The School Data Team is meeting next week to decide how to adapt this intervention along the </w:t>
      </w:r>
      <w:r w:rsidRPr="00537107">
        <w:rPr>
          <w:rFonts w:ascii="Tw Cen MT" w:eastAsia="Tw Cen MT" w:hAnsi="Tw Cen MT" w:cs="Times New Roman"/>
          <w:i/>
          <w:iCs/>
          <w:sz w:val="24"/>
        </w:rPr>
        <w:t xml:space="preserve">explicit instruction principle use </w:t>
      </w:r>
      <w:r w:rsidRPr="00537107">
        <w:rPr>
          <w:rFonts w:ascii="Tw Cen MT" w:eastAsia="Tw Cen MT" w:hAnsi="Tw Cen MT" w:cs="Times New Roman"/>
          <w:sz w:val="24"/>
        </w:rPr>
        <w:t xml:space="preserve">dimension of the taxonomy of adaptations – with a specific focus on the </w:t>
      </w:r>
      <w:r w:rsidRPr="00537107">
        <w:rPr>
          <w:rFonts w:ascii="Tw Cen MT" w:eastAsia="Tw Cen MT" w:hAnsi="Tw Cen MT" w:cs="Times New Roman"/>
          <w:i/>
          <w:iCs/>
          <w:sz w:val="24"/>
        </w:rPr>
        <w:t>Supporting Practices</w:t>
      </w:r>
      <w:r w:rsidRPr="00537107">
        <w:rPr>
          <w:rFonts w:ascii="Tw Cen MT" w:eastAsia="Tw Cen MT" w:hAnsi="Tw Cen MT" w:cs="Times New Roman"/>
          <w:sz w:val="24"/>
        </w:rPr>
        <w:br w:type="page"/>
      </w:r>
    </w:p>
    <w:p w14:paraId="3BDA9ECA" w14:textId="77777777" w:rsidR="00537107" w:rsidRPr="00537107" w:rsidRDefault="00537107" w:rsidP="00537107">
      <w:pPr>
        <w:rPr>
          <w:rFonts w:ascii="Tw Cen MT" w:eastAsia="Tw Cen MT" w:hAnsi="Tw Cen MT" w:cs="Times New Roman"/>
          <w:sz w:val="24"/>
        </w:rPr>
      </w:pPr>
      <w:r w:rsidRPr="00537107">
        <w:rPr>
          <w:rFonts w:ascii="Tw Cen MT" w:eastAsia="Tw Cen MT" w:hAnsi="Tw Cen MT" w:cs="Times New Roman"/>
          <w:noProof/>
          <w:sz w:val="24"/>
        </w:rPr>
        <w:lastRenderedPageBreak/>
        <mc:AlternateContent>
          <mc:Choice Requires="wps">
            <w:drawing>
              <wp:anchor distT="0" distB="0" distL="114300" distR="114300" simplePos="0" relativeHeight="251650560" behindDoc="0" locked="0" layoutInCell="1" allowOverlap="1" wp14:anchorId="08D79EE4" wp14:editId="57CEC205">
                <wp:simplePos x="0" y="0"/>
                <wp:positionH relativeFrom="margin">
                  <wp:align>center</wp:align>
                </wp:positionH>
                <wp:positionV relativeFrom="paragraph">
                  <wp:posOffset>5715</wp:posOffset>
                </wp:positionV>
                <wp:extent cx="6852062" cy="4536374"/>
                <wp:effectExtent l="0" t="0" r="25400" b="17145"/>
                <wp:wrapNone/>
                <wp:docPr id="20" name="TextBox 5"/>
                <wp:cNvGraphicFramePr/>
                <a:graphic xmlns:a="http://schemas.openxmlformats.org/drawingml/2006/main">
                  <a:graphicData uri="http://schemas.microsoft.com/office/word/2010/wordprocessingShape">
                    <wps:wsp>
                      <wps:cNvSpPr txBox="1"/>
                      <wps:spPr>
                        <a:xfrm>
                          <a:off x="0" y="0"/>
                          <a:ext cx="6852062" cy="4536374"/>
                        </a:xfrm>
                        <a:prstGeom prst="rect">
                          <a:avLst/>
                        </a:prstGeom>
                        <a:noFill/>
                        <a:ln>
                          <a:solidFill>
                            <a:sysClr val="windowText" lastClr="000000"/>
                          </a:solidFill>
                        </a:ln>
                      </wps:spPr>
                      <wps:txbx>
                        <w:txbxContent>
                          <w:p w14:paraId="3238110A" w14:textId="77777777" w:rsidR="00537107" w:rsidRPr="00BA1694" w:rsidRDefault="00537107" w:rsidP="00537107">
                            <w:pPr>
                              <w:pStyle w:val="NormalWeb"/>
                              <w:spacing w:after="0"/>
                              <w:rPr>
                                <w:rFonts w:ascii="Tw Cen MT" w:hAnsi="Tw Cen MT"/>
                              </w:rPr>
                            </w:pPr>
                            <w:r w:rsidRPr="00BA1694">
                              <w:rPr>
                                <w:rFonts w:ascii="Tw Cen MT" w:hAnsi="Tw Cen MT" w:cs="Arial"/>
                                <w:b/>
                                <w:bCs/>
                                <w:i/>
                                <w:iCs/>
                                <w:kern w:val="24"/>
                              </w:rPr>
                              <w:t>High Frequency Words: Lesson 16</w:t>
                            </w:r>
                          </w:p>
                          <w:p w14:paraId="2BF27C22" w14:textId="77777777" w:rsidR="00537107" w:rsidRPr="00BA1694" w:rsidRDefault="00537107" w:rsidP="00537107">
                            <w:pPr>
                              <w:pStyle w:val="NormalWeb"/>
                              <w:spacing w:after="0"/>
                              <w:rPr>
                                <w:rFonts w:ascii="Tw Cen MT" w:hAnsi="Tw Cen MT"/>
                              </w:rPr>
                            </w:pPr>
                            <w:r w:rsidRPr="00BA1694">
                              <w:rPr>
                                <w:rFonts w:ascii="Tw Cen MT" w:hAnsi="Tw Cen MT" w:cs="Arial"/>
                                <w:kern w:val="24"/>
                              </w:rPr>
                              <w:t> </w:t>
                            </w:r>
                          </w:p>
                          <w:p w14:paraId="1090F37B" w14:textId="77777777" w:rsidR="00537107" w:rsidRPr="00BA1694" w:rsidRDefault="00537107" w:rsidP="00537107">
                            <w:pPr>
                              <w:pStyle w:val="NormalWeb"/>
                              <w:spacing w:after="0"/>
                              <w:rPr>
                                <w:rFonts w:ascii="Tw Cen MT" w:hAnsi="Tw Cen MT"/>
                              </w:rPr>
                            </w:pPr>
                            <w:r w:rsidRPr="00BA1694">
                              <w:rPr>
                                <w:rFonts w:ascii="Tw Cen MT" w:hAnsi="Tw Cen MT" w:cs="Arial"/>
                                <w:kern w:val="24"/>
                                <w:u w:val="single"/>
                              </w:rPr>
                              <w:t>Objective</w:t>
                            </w:r>
                            <w:r w:rsidRPr="00BA1694">
                              <w:rPr>
                                <w:rFonts w:ascii="Tw Cen MT" w:hAnsi="Tw Cen MT" w:cs="Arial"/>
                                <w:kern w:val="24"/>
                              </w:rPr>
                              <w:t xml:space="preserve">: SWBAT read </w:t>
                            </w:r>
                            <w:r w:rsidRPr="00BA1694">
                              <w:rPr>
                                <w:rFonts w:ascii="Tw Cen MT" w:hAnsi="Tw Cen MT" w:cs="Arial"/>
                                <w:i/>
                                <w:iCs/>
                                <w:kern w:val="24"/>
                              </w:rPr>
                              <w:t>group</w:t>
                            </w:r>
                            <w:r w:rsidRPr="00BA1694">
                              <w:rPr>
                                <w:rFonts w:ascii="Tw Cen MT" w:hAnsi="Tw Cen MT" w:cs="Arial"/>
                                <w:kern w:val="24"/>
                              </w:rPr>
                              <w:t xml:space="preserve"> and </w:t>
                            </w:r>
                            <w:r w:rsidRPr="00BA1694">
                              <w:rPr>
                                <w:rFonts w:ascii="Tw Cen MT" w:hAnsi="Tw Cen MT" w:cs="Arial"/>
                                <w:i/>
                                <w:iCs/>
                                <w:kern w:val="24"/>
                              </w:rPr>
                              <w:t xml:space="preserve">example </w:t>
                            </w:r>
                            <w:r w:rsidRPr="00BA1694">
                              <w:rPr>
                                <w:rFonts w:ascii="Tw Cen MT" w:hAnsi="Tw Cen MT" w:cs="Arial"/>
                                <w:kern w:val="24"/>
                              </w:rPr>
                              <w:t>within 1 second</w:t>
                            </w:r>
                          </w:p>
                          <w:p w14:paraId="23D961F8" w14:textId="77777777" w:rsidR="00537107" w:rsidRPr="00BA1694" w:rsidRDefault="00537107" w:rsidP="00537107">
                            <w:pPr>
                              <w:pStyle w:val="NormalWeb"/>
                              <w:spacing w:after="0"/>
                              <w:rPr>
                                <w:rFonts w:ascii="Tw Cen MT" w:hAnsi="Tw Cen MT"/>
                              </w:rPr>
                            </w:pPr>
                            <w:r w:rsidRPr="00BA1694">
                              <w:rPr>
                                <w:rFonts w:ascii="Tw Cen MT" w:hAnsi="Tw Cen MT" w:cs="Arial"/>
                                <w:kern w:val="24"/>
                                <w:u w:val="single"/>
                              </w:rPr>
                              <w:t xml:space="preserve">New Words: </w:t>
                            </w:r>
                            <w:r w:rsidRPr="00BA1694">
                              <w:rPr>
                                <w:rFonts w:ascii="Tw Cen MT" w:hAnsi="Tw Cen MT" w:cs="Arial"/>
                                <w:i/>
                                <w:iCs/>
                                <w:kern w:val="24"/>
                                <w:u w:val="single"/>
                              </w:rPr>
                              <w:t>group, example</w:t>
                            </w:r>
                          </w:p>
                          <w:p w14:paraId="659027FB"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w:t>
                            </w:r>
                          </w:p>
                          <w:p w14:paraId="665AAD8F"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xml:space="preserve">Today we will learn two new words: </w:t>
                            </w:r>
                            <w:r w:rsidRPr="00BA1694">
                              <w:rPr>
                                <w:rFonts w:ascii="Tw Cen MT" w:hAnsi="Tw Cen MT" w:cs="Arial"/>
                                <w:b/>
                                <w:bCs/>
                                <w:i/>
                                <w:iCs/>
                                <w:kern w:val="24"/>
                              </w:rPr>
                              <w:t>group</w:t>
                            </w:r>
                            <w:r w:rsidRPr="00BA1694">
                              <w:rPr>
                                <w:rFonts w:ascii="Tw Cen MT" w:hAnsi="Tw Cen MT" w:cs="Arial"/>
                                <w:b/>
                                <w:bCs/>
                                <w:kern w:val="24"/>
                              </w:rPr>
                              <w:t xml:space="preserve"> and </w:t>
                            </w:r>
                            <w:r w:rsidRPr="00BA1694">
                              <w:rPr>
                                <w:rFonts w:ascii="Tw Cen MT" w:hAnsi="Tw Cen MT" w:cs="Arial"/>
                                <w:b/>
                                <w:bCs/>
                                <w:i/>
                                <w:iCs/>
                                <w:kern w:val="24"/>
                              </w:rPr>
                              <w:t>example</w:t>
                            </w:r>
                            <w:r w:rsidRPr="00BA1694">
                              <w:rPr>
                                <w:rFonts w:ascii="Tw Cen MT" w:hAnsi="Tw Cen MT" w:cs="Arial"/>
                                <w:b/>
                                <w:bCs/>
                                <w:kern w:val="24"/>
                              </w:rPr>
                              <w:t xml:space="preserve">. </w:t>
                            </w:r>
                          </w:p>
                          <w:p w14:paraId="3FC13DF0"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w:t>
                            </w:r>
                          </w:p>
                          <w:p w14:paraId="7371E4BE"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xml:space="preserve">The first word is </w:t>
                            </w:r>
                            <w:r w:rsidRPr="00BA1694">
                              <w:rPr>
                                <w:rFonts w:ascii="Tw Cen MT" w:hAnsi="Tw Cen MT" w:cs="Arial"/>
                                <w:b/>
                                <w:bCs/>
                                <w:i/>
                                <w:iCs/>
                                <w:kern w:val="24"/>
                              </w:rPr>
                              <w:t>group</w:t>
                            </w:r>
                            <w:r w:rsidRPr="00BA1694">
                              <w:rPr>
                                <w:rFonts w:ascii="Tw Cen MT" w:hAnsi="Tw Cen MT" w:cs="Arial"/>
                                <w:b/>
                                <w:bCs/>
                                <w:kern w:val="24"/>
                              </w:rPr>
                              <w:t xml:space="preserve">. </w:t>
                            </w:r>
                          </w:p>
                          <w:p w14:paraId="736154F1"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What’s the word?</w:t>
                            </w:r>
                          </w:p>
                          <w:p w14:paraId="78048E91"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xml:space="preserve">Spell </w:t>
                            </w:r>
                            <w:r w:rsidRPr="00BA1694">
                              <w:rPr>
                                <w:rFonts w:ascii="Tw Cen MT" w:hAnsi="Tw Cen MT" w:cs="Arial"/>
                                <w:b/>
                                <w:bCs/>
                                <w:i/>
                                <w:iCs/>
                                <w:kern w:val="24"/>
                              </w:rPr>
                              <w:t>group.</w:t>
                            </w:r>
                            <w:r w:rsidRPr="00BA1694">
                              <w:rPr>
                                <w:rFonts w:ascii="Tw Cen MT" w:hAnsi="Tw Cen MT" w:cs="Arial"/>
                                <w:i/>
                                <w:iCs/>
                                <w:kern w:val="24"/>
                              </w:rPr>
                              <w:t xml:space="preserve"> </w:t>
                            </w:r>
                          </w:p>
                          <w:p w14:paraId="61DE5BF7"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xml:space="preserve">Write </w:t>
                            </w:r>
                            <w:r w:rsidRPr="00BA1694">
                              <w:rPr>
                                <w:rFonts w:ascii="Tw Cen MT" w:hAnsi="Tw Cen MT" w:cs="Arial"/>
                                <w:b/>
                                <w:bCs/>
                                <w:i/>
                                <w:iCs/>
                                <w:kern w:val="24"/>
                              </w:rPr>
                              <w:t>group</w:t>
                            </w:r>
                            <w:r w:rsidRPr="00BA1694">
                              <w:rPr>
                                <w:rFonts w:ascii="Tw Cen MT" w:hAnsi="Tw Cen MT" w:cs="Arial"/>
                                <w:b/>
                                <w:bCs/>
                                <w:kern w:val="24"/>
                              </w:rPr>
                              <w:t xml:space="preserve"> on your white board.</w:t>
                            </w:r>
                          </w:p>
                          <w:p w14:paraId="2A7B0659"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What’s the word you wrote?</w:t>
                            </w:r>
                          </w:p>
                          <w:p w14:paraId="4CAF4239" w14:textId="77777777" w:rsidR="00537107" w:rsidRPr="00BA1694" w:rsidRDefault="00537107" w:rsidP="00537107">
                            <w:pPr>
                              <w:pStyle w:val="NormalWeb"/>
                              <w:spacing w:after="0"/>
                              <w:rPr>
                                <w:rFonts w:ascii="Tw Cen MT" w:hAnsi="Tw Cen MT" w:cs="Arial"/>
                                <w:kern w:val="24"/>
                              </w:rPr>
                            </w:pPr>
                            <w:r w:rsidRPr="00BA1694">
                              <w:rPr>
                                <w:rFonts w:ascii="Tw Cen MT" w:hAnsi="Tw Cen MT" w:cs="Arial"/>
                                <w:kern w:val="24"/>
                              </w:rPr>
                              <w:t> </w:t>
                            </w:r>
                          </w:p>
                          <w:p w14:paraId="7A8C5FE4"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xml:space="preserve">The next word is </w:t>
                            </w:r>
                            <w:r w:rsidRPr="00BA1694">
                              <w:rPr>
                                <w:rFonts w:ascii="Tw Cen MT" w:hAnsi="Tw Cen MT" w:cs="Arial"/>
                                <w:b/>
                                <w:bCs/>
                                <w:i/>
                                <w:iCs/>
                                <w:kern w:val="24"/>
                              </w:rPr>
                              <w:t xml:space="preserve">example. </w:t>
                            </w:r>
                          </w:p>
                          <w:p w14:paraId="7647B033"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What’s the word?</w:t>
                            </w:r>
                          </w:p>
                          <w:p w14:paraId="373F96D4"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xml:space="preserve">Spell </w:t>
                            </w:r>
                            <w:r w:rsidRPr="00BA1694">
                              <w:rPr>
                                <w:rFonts w:ascii="Tw Cen MT" w:hAnsi="Tw Cen MT" w:cs="Arial"/>
                                <w:b/>
                                <w:bCs/>
                                <w:i/>
                                <w:iCs/>
                                <w:kern w:val="24"/>
                              </w:rPr>
                              <w:t>example</w:t>
                            </w:r>
                            <w:r w:rsidRPr="00BA1694">
                              <w:rPr>
                                <w:rFonts w:ascii="Tw Cen MT" w:hAnsi="Tw Cen MT" w:cs="Arial"/>
                                <w:b/>
                                <w:bCs/>
                                <w:kern w:val="24"/>
                              </w:rPr>
                              <w:t>.</w:t>
                            </w:r>
                          </w:p>
                          <w:p w14:paraId="1D8A1810"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xml:space="preserve">Write </w:t>
                            </w:r>
                            <w:r w:rsidRPr="00BA1694">
                              <w:rPr>
                                <w:rFonts w:ascii="Tw Cen MT" w:hAnsi="Tw Cen MT" w:cs="Arial"/>
                                <w:b/>
                                <w:bCs/>
                                <w:i/>
                                <w:iCs/>
                                <w:kern w:val="24"/>
                              </w:rPr>
                              <w:t>example</w:t>
                            </w:r>
                            <w:r w:rsidRPr="00BA1694">
                              <w:rPr>
                                <w:rFonts w:ascii="Tw Cen MT" w:hAnsi="Tw Cen MT" w:cs="Arial"/>
                                <w:b/>
                                <w:bCs/>
                                <w:kern w:val="24"/>
                              </w:rPr>
                              <w:t xml:space="preserve"> on your white board.</w:t>
                            </w:r>
                          </w:p>
                          <w:p w14:paraId="55C9D782" w14:textId="77777777" w:rsidR="00537107" w:rsidRPr="00BA1694" w:rsidRDefault="00537107" w:rsidP="00537107">
                            <w:pPr>
                              <w:pStyle w:val="NormalWeb"/>
                              <w:spacing w:after="0"/>
                              <w:rPr>
                                <w:rFonts w:ascii="Tw Cen MT" w:hAnsi="Tw Cen MT" w:cs="Arial"/>
                                <w:b/>
                                <w:bCs/>
                                <w:kern w:val="24"/>
                              </w:rPr>
                            </w:pPr>
                            <w:r w:rsidRPr="00BA1694">
                              <w:rPr>
                                <w:rFonts w:ascii="Tw Cen MT" w:hAnsi="Tw Cen MT" w:cs="Arial"/>
                                <w:b/>
                                <w:bCs/>
                                <w:kern w:val="24"/>
                              </w:rPr>
                              <w:t>What’s the word?</w:t>
                            </w:r>
                          </w:p>
                          <w:p w14:paraId="3B5D6AD2" w14:textId="77777777" w:rsidR="00537107" w:rsidRPr="00BA1694" w:rsidRDefault="00537107" w:rsidP="00537107">
                            <w:pPr>
                              <w:pStyle w:val="NormalWeb"/>
                              <w:spacing w:after="0"/>
                              <w:rPr>
                                <w:rFonts w:ascii="Tw Cen MT" w:hAnsi="Tw Cen MT"/>
                              </w:rPr>
                            </w:pPr>
                          </w:p>
                          <w:p w14:paraId="09D7D6E7" w14:textId="77777777" w:rsidR="00537107" w:rsidRPr="00BA1694" w:rsidRDefault="00537107" w:rsidP="00537107">
                            <w:pPr>
                              <w:pStyle w:val="NormalWeb"/>
                              <w:spacing w:after="0"/>
                              <w:rPr>
                                <w:rFonts w:ascii="Tw Cen MT" w:hAnsi="Tw Cen MT"/>
                              </w:rPr>
                            </w:pPr>
                            <w:r w:rsidRPr="00BA1694">
                              <w:rPr>
                                <w:rFonts w:ascii="Tw Cen MT" w:hAnsi="Tw Cen MT" w:cs="Arial"/>
                                <w:kern w:val="24"/>
                                <w:u w:val="single"/>
                              </w:rPr>
                              <w:t xml:space="preserve">Practice Activity </w:t>
                            </w:r>
                          </w:p>
                          <w:p w14:paraId="385C22E0" w14:textId="77777777" w:rsidR="00537107" w:rsidRPr="00BA1694" w:rsidRDefault="00537107" w:rsidP="00537107">
                            <w:pPr>
                              <w:pStyle w:val="NormalWeb"/>
                              <w:spacing w:after="0"/>
                              <w:rPr>
                                <w:rFonts w:ascii="Tw Cen MT" w:hAnsi="Tw Cen MT"/>
                              </w:rPr>
                            </w:pPr>
                            <w:r w:rsidRPr="00BA1694">
                              <w:rPr>
                                <w:rFonts w:ascii="Tw Cen MT" w:hAnsi="Tw Cen MT" w:cs="Arial"/>
                                <w:kern w:val="24"/>
                              </w:rPr>
                              <w:t> </w:t>
                            </w:r>
                          </w:p>
                          <w:p w14:paraId="41B2C5BD" w14:textId="77777777" w:rsidR="00537107" w:rsidRPr="00BA1694" w:rsidRDefault="00537107" w:rsidP="00537107">
                            <w:pPr>
                              <w:pStyle w:val="NormalWeb"/>
                              <w:spacing w:after="0"/>
                              <w:rPr>
                                <w:rFonts w:ascii="Tw Cen MT" w:hAnsi="Tw Cen MT"/>
                              </w:rPr>
                            </w:pPr>
                            <w:r w:rsidRPr="00BA1694">
                              <w:rPr>
                                <w:rFonts w:ascii="Tw Cen MT" w:hAnsi="Tw Cen MT" w:cs="Arial"/>
                                <w:kern w:val="24"/>
                              </w:rPr>
                              <w:t xml:space="preserve">(Add </w:t>
                            </w:r>
                            <w:r w:rsidRPr="00BA1694">
                              <w:rPr>
                                <w:rFonts w:ascii="Tw Cen MT" w:hAnsi="Tw Cen MT" w:cs="Arial"/>
                                <w:i/>
                                <w:iCs/>
                                <w:kern w:val="24"/>
                              </w:rPr>
                              <w:t>group</w:t>
                            </w:r>
                            <w:r w:rsidRPr="00BA1694">
                              <w:rPr>
                                <w:rFonts w:ascii="Tw Cen MT" w:hAnsi="Tw Cen MT" w:cs="Arial"/>
                                <w:kern w:val="24"/>
                              </w:rPr>
                              <w:t xml:space="preserve"> and </w:t>
                            </w:r>
                            <w:r w:rsidRPr="00BA1694">
                              <w:rPr>
                                <w:rFonts w:ascii="Tw Cen MT" w:hAnsi="Tw Cen MT" w:cs="Arial"/>
                                <w:i/>
                                <w:iCs/>
                                <w:kern w:val="24"/>
                              </w:rPr>
                              <w:t>example</w:t>
                            </w:r>
                            <w:r w:rsidRPr="00BA1694">
                              <w:rPr>
                                <w:rFonts w:ascii="Tw Cen MT" w:hAnsi="Tw Cen MT" w:cs="Arial"/>
                                <w:kern w:val="24"/>
                              </w:rPr>
                              <w:t xml:space="preserve"> to the word card pile. Shuffle the cards and present them to students one at a time. Students should read the word quickly.)</w:t>
                            </w:r>
                          </w:p>
                          <w:p w14:paraId="0258BFC0" w14:textId="77777777" w:rsidR="00537107" w:rsidRPr="00BA1694" w:rsidRDefault="00537107" w:rsidP="00537107">
                            <w:pPr>
                              <w:pStyle w:val="NormalWeb"/>
                              <w:spacing w:after="0"/>
                              <w:rPr>
                                <w:rFonts w:ascii="Tw Cen MT" w:hAnsi="Tw Cen MT"/>
                              </w:rPr>
                            </w:pPr>
                            <w:r w:rsidRPr="00BA1694">
                              <w:rPr>
                                <w:rFonts w:ascii="Tw Cen MT" w:hAnsi="Tw Cen MT" w:cs="Arial"/>
                                <w:kern w:val="24"/>
                              </w:rPr>
                              <w:t> </w:t>
                            </w:r>
                          </w:p>
                          <w:p w14:paraId="21C0E54B" w14:textId="77777777" w:rsidR="00537107" w:rsidRPr="00BA1694" w:rsidRDefault="00537107" w:rsidP="00537107">
                            <w:pPr>
                              <w:pStyle w:val="NormalWeb"/>
                              <w:spacing w:after="0"/>
                              <w:rPr>
                                <w:rFonts w:ascii="Tw Cen MT" w:hAnsi="Tw Cen MT"/>
                              </w:rPr>
                            </w:pPr>
                            <w:r w:rsidRPr="00BA1694">
                              <w:rPr>
                                <w:rFonts w:ascii="Tw Cen MT" w:hAnsi="Tw Cen MT" w:cs="Arial"/>
                                <w:kern w:val="24"/>
                              </w:rPr>
                              <w:t>(Move to the next part of the lesson when students can correctly read the word within one second.)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8D79EE4" id="TextBox 5" o:spid="_x0000_s1027" type="#_x0000_t202" style="position:absolute;margin-left:0;margin-top:.45pt;width:539.55pt;height:357.2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" filled="f" strokecolor="windowText">
                <v:textbox>
                  <w:txbxContent>
                    <w:p w14:paraId="3238110A" w14:textId="77777777" w:rsidR="00537107" w:rsidRPr="00BA1694" w:rsidRDefault="00537107" w:rsidP="00537107">
                      <w:pPr>
                        <w:pStyle w:val="NormalWeb"/>
                        <w:spacing w:after="0"/>
                        <w:rPr>
                          <w:rFonts w:ascii="Tw Cen MT" w:hAnsi="Tw Cen MT"/>
                        </w:rPr>
                      </w:pPr>
                      <w:r w:rsidRPr="00BA1694">
                        <w:rPr>
                          <w:rFonts w:ascii="Tw Cen MT" w:hAnsi="Tw Cen MT" w:cs="Arial"/>
                          <w:b/>
                          <w:bCs/>
                          <w:i/>
                          <w:iCs/>
                          <w:kern w:val="24"/>
                        </w:rPr>
                        <w:t>High Frequency Words: Lesson 16</w:t>
                      </w:r>
                    </w:p>
                    <w:p w14:paraId="2BF27C22" w14:textId="77777777" w:rsidR="00537107" w:rsidRPr="00BA1694" w:rsidRDefault="00537107" w:rsidP="00537107">
                      <w:pPr>
                        <w:pStyle w:val="NormalWeb"/>
                        <w:spacing w:after="0"/>
                        <w:rPr>
                          <w:rFonts w:ascii="Tw Cen MT" w:hAnsi="Tw Cen MT"/>
                        </w:rPr>
                      </w:pPr>
                      <w:r w:rsidRPr="00BA1694">
                        <w:rPr>
                          <w:rFonts w:ascii="Tw Cen MT" w:hAnsi="Tw Cen MT" w:cs="Arial"/>
                          <w:kern w:val="24"/>
                        </w:rPr>
                        <w:t> </w:t>
                      </w:r>
                    </w:p>
                    <w:p w14:paraId="1090F37B" w14:textId="77777777" w:rsidR="00537107" w:rsidRPr="00BA1694" w:rsidRDefault="00537107" w:rsidP="00537107">
                      <w:pPr>
                        <w:pStyle w:val="NormalWeb"/>
                        <w:spacing w:after="0"/>
                        <w:rPr>
                          <w:rFonts w:ascii="Tw Cen MT" w:hAnsi="Tw Cen MT"/>
                        </w:rPr>
                      </w:pPr>
                      <w:r w:rsidRPr="00BA1694">
                        <w:rPr>
                          <w:rFonts w:ascii="Tw Cen MT" w:hAnsi="Tw Cen MT" w:cs="Arial"/>
                          <w:kern w:val="24"/>
                          <w:u w:val="single"/>
                        </w:rPr>
                        <w:t>Objective</w:t>
                      </w:r>
                      <w:r w:rsidRPr="00BA1694">
                        <w:rPr>
                          <w:rFonts w:ascii="Tw Cen MT" w:hAnsi="Tw Cen MT" w:cs="Arial"/>
                          <w:kern w:val="24"/>
                        </w:rPr>
                        <w:t xml:space="preserve">: SWBAT read </w:t>
                      </w:r>
                      <w:r w:rsidRPr="00BA1694">
                        <w:rPr>
                          <w:rFonts w:ascii="Tw Cen MT" w:hAnsi="Tw Cen MT" w:cs="Arial"/>
                          <w:i/>
                          <w:iCs/>
                          <w:kern w:val="24"/>
                        </w:rPr>
                        <w:t>group</w:t>
                      </w:r>
                      <w:r w:rsidRPr="00BA1694">
                        <w:rPr>
                          <w:rFonts w:ascii="Tw Cen MT" w:hAnsi="Tw Cen MT" w:cs="Arial"/>
                          <w:kern w:val="24"/>
                        </w:rPr>
                        <w:t xml:space="preserve"> and </w:t>
                      </w:r>
                      <w:r w:rsidRPr="00BA1694">
                        <w:rPr>
                          <w:rFonts w:ascii="Tw Cen MT" w:hAnsi="Tw Cen MT" w:cs="Arial"/>
                          <w:i/>
                          <w:iCs/>
                          <w:kern w:val="24"/>
                        </w:rPr>
                        <w:t xml:space="preserve">example </w:t>
                      </w:r>
                      <w:r w:rsidRPr="00BA1694">
                        <w:rPr>
                          <w:rFonts w:ascii="Tw Cen MT" w:hAnsi="Tw Cen MT" w:cs="Arial"/>
                          <w:kern w:val="24"/>
                        </w:rPr>
                        <w:t>within 1 second</w:t>
                      </w:r>
                    </w:p>
                    <w:p w14:paraId="23D961F8" w14:textId="77777777" w:rsidR="00537107" w:rsidRPr="00BA1694" w:rsidRDefault="00537107" w:rsidP="00537107">
                      <w:pPr>
                        <w:pStyle w:val="NormalWeb"/>
                        <w:spacing w:after="0"/>
                        <w:rPr>
                          <w:rFonts w:ascii="Tw Cen MT" w:hAnsi="Tw Cen MT"/>
                        </w:rPr>
                      </w:pPr>
                      <w:r w:rsidRPr="00BA1694">
                        <w:rPr>
                          <w:rFonts w:ascii="Tw Cen MT" w:hAnsi="Tw Cen MT" w:cs="Arial"/>
                          <w:kern w:val="24"/>
                          <w:u w:val="single"/>
                        </w:rPr>
                        <w:t xml:space="preserve">New Words: </w:t>
                      </w:r>
                      <w:r w:rsidRPr="00BA1694">
                        <w:rPr>
                          <w:rFonts w:ascii="Tw Cen MT" w:hAnsi="Tw Cen MT" w:cs="Arial"/>
                          <w:i/>
                          <w:iCs/>
                          <w:kern w:val="24"/>
                          <w:u w:val="single"/>
                        </w:rPr>
                        <w:t>group, example</w:t>
                      </w:r>
                    </w:p>
                    <w:p w14:paraId="659027FB"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w:t>
                      </w:r>
                    </w:p>
                    <w:p w14:paraId="665AAD8F"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xml:space="preserve">Today we will learn two new words: </w:t>
                      </w:r>
                      <w:r w:rsidRPr="00BA1694">
                        <w:rPr>
                          <w:rFonts w:ascii="Tw Cen MT" w:hAnsi="Tw Cen MT" w:cs="Arial"/>
                          <w:b/>
                          <w:bCs/>
                          <w:i/>
                          <w:iCs/>
                          <w:kern w:val="24"/>
                        </w:rPr>
                        <w:t>group</w:t>
                      </w:r>
                      <w:r w:rsidRPr="00BA1694">
                        <w:rPr>
                          <w:rFonts w:ascii="Tw Cen MT" w:hAnsi="Tw Cen MT" w:cs="Arial"/>
                          <w:b/>
                          <w:bCs/>
                          <w:kern w:val="24"/>
                        </w:rPr>
                        <w:t xml:space="preserve"> and </w:t>
                      </w:r>
                      <w:r w:rsidRPr="00BA1694">
                        <w:rPr>
                          <w:rFonts w:ascii="Tw Cen MT" w:hAnsi="Tw Cen MT" w:cs="Arial"/>
                          <w:b/>
                          <w:bCs/>
                          <w:i/>
                          <w:iCs/>
                          <w:kern w:val="24"/>
                        </w:rPr>
                        <w:t>example</w:t>
                      </w:r>
                      <w:r w:rsidRPr="00BA1694">
                        <w:rPr>
                          <w:rFonts w:ascii="Tw Cen MT" w:hAnsi="Tw Cen MT" w:cs="Arial"/>
                          <w:b/>
                          <w:bCs/>
                          <w:kern w:val="24"/>
                        </w:rPr>
                        <w:t xml:space="preserve">. </w:t>
                      </w:r>
                    </w:p>
                    <w:p w14:paraId="3FC13DF0"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w:t>
                      </w:r>
                    </w:p>
                    <w:p w14:paraId="7371E4BE"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xml:space="preserve">The first word is </w:t>
                      </w:r>
                      <w:r w:rsidRPr="00BA1694">
                        <w:rPr>
                          <w:rFonts w:ascii="Tw Cen MT" w:hAnsi="Tw Cen MT" w:cs="Arial"/>
                          <w:b/>
                          <w:bCs/>
                          <w:i/>
                          <w:iCs/>
                          <w:kern w:val="24"/>
                        </w:rPr>
                        <w:t>group</w:t>
                      </w:r>
                      <w:r w:rsidRPr="00BA1694">
                        <w:rPr>
                          <w:rFonts w:ascii="Tw Cen MT" w:hAnsi="Tw Cen MT" w:cs="Arial"/>
                          <w:b/>
                          <w:bCs/>
                          <w:kern w:val="24"/>
                        </w:rPr>
                        <w:t xml:space="preserve">. </w:t>
                      </w:r>
                    </w:p>
                    <w:p w14:paraId="736154F1"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What’s the word?</w:t>
                      </w:r>
                    </w:p>
                    <w:p w14:paraId="78048E91"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xml:space="preserve">Spell </w:t>
                      </w:r>
                      <w:r w:rsidRPr="00BA1694">
                        <w:rPr>
                          <w:rFonts w:ascii="Tw Cen MT" w:hAnsi="Tw Cen MT" w:cs="Arial"/>
                          <w:b/>
                          <w:bCs/>
                          <w:i/>
                          <w:iCs/>
                          <w:kern w:val="24"/>
                        </w:rPr>
                        <w:t>group.</w:t>
                      </w:r>
                      <w:r w:rsidRPr="00BA1694">
                        <w:rPr>
                          <w:rFonts w:ascii="Tw Cen MT" w:hAnsi="Tw Cen MT" w:cs="Arial"/>
                          <w:i/>
                          <w:iCs/>
                          <w:kern w:val="24"/>
                        </w:rPr>
                        <w:t xml:space="preserve"> </w:t>
                      </w:r>
                    </w:p>
                    <w:p w14:paraId="61DE5BF7"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xml:space="preserve">Write </w:t>
                      </w:r>
                      <w:r w:rsidRPr="00BA1694">
                        <w:rPr>
                          <w:rFonts w:ascii="Tw Cen MT" w:hAnsi="Tw Cen MT" w:cs="Arial"/>
                          <w:b/>
                          <w:bCs/>
                          <w:i/>
                          <w:iCs/>
                          <w:kern w:val="24"/>
                        </w:rPr>
                        <w:t>group</w:t>
                      </w:r>
                      <w:r w:rsidRPr="00BA1694">
                        <w:rPr>
                          <w:rFonts w:ascii="Tw Cen MT" w:hAnsi="Tw Cen MT" w:cs="Arial"/>
                          <w:b/>
                          <w:bCs/>
                          <w:kern w:val="24"/>
                        </w:rPr>
                        <w:t xml:space="preserve"> on your white board.</w:t>
                      </w:r>
                    </w:p>
                    <w:p w14:paraId="2A7B0659"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What’s the word you wrote?</w:t>
                      </w:r>
                    </w:p>
                    <w:p w14:paraId="4CAF4239" w14:textId="77777777" w:rsidR="00537107" w:rsidRPr="00BA1694" w:rsidRDefault="00537107" w:rsidP="00537107">
                      <w:pPr>
                        <w:pStyle w:val="NormalWeb"/>
                        <w:spacing w:after="0"/>
                        <w:rPr>
                          <w:rFonts w:ascii="Tw Cen MT" w:hAnsi="Tw Cen MT" w:cs="Arial"/>
                          <w:kern w:val="24"/>
                        </w:rPr>
                      </w:pPr>
                      <w:r w:rsidRPr="00BA1694">
                        <w:rPr>
                          <w:rFonts w:ascii="Tw Cen MT" w:hAnsi="Tw Cen MT" w:cs="Arial"/>
                          <w:kern w:val="24"/>
                        </w:rPr>
                        <w:t> </w:t>
                      </w:r>
                    </w:p>
                    <w:p w14:paraId="7A8C5FE4"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xml:space="preserve">The next word is </w:t>
                      </w:r>
                      <w:r w:rsidRPr="00BA1694">
                        <w:rPr>
                          <w:rFonts w:ascii="Tw Cen MT" w:hAnsi="Tw Cen MT" w:cs="Arial"/>
                          <w:b/>
                          <w:bCs/>
                          <w:i/>
                          <w:iCs/>
                          <w:kern w:val="24"/>
                        </w:rPr>
                        <w:t xml:space="preserve">example. </w:t>
                      </w:r>
                    </w:p>
                    <w:p w14:paraId="7647B033"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What’s the word?</w:t>
                      </w:r>
                    </w:p>
                    <w:p w14:paraId="373F96D4"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xml:space="preserve">Spell </w:t>
                      </w:r>
                      <w:r w:rsidRPr="00BA1694">
                        <w:rPr>
                          <w:rFonts w:ascii="Tw Cen MT" w:hAnsi="Tw Cen MT" w:cs="Arial"/>
                          <w:b/>
                          <w:bCs/>
                          <w:i/>
                          <w:iCs/>
                          <w:kern w:val="24"/>
                        </w:rPr>
                        <w:t>example</w:t>
                      </w:r>
                      <w:r w:rsidRPr="00BA1694">
                        <w:rPr>
                          <w:rFonts w:ascii="Tw Cen MT" w:hAnsi="Tw Cen MT" w:cs="Arial"/>
                          <w:b/>
                          <w:bCs/>
                          <w:kern w:val="24"/>
                        </w:rPr>
                        <w:t>.</w:t>
                      </w:r>
                    </w:p>
                    <w:p w14:paraId="1D8A1810" w14:textId="77777777" w:rsidR="00537107" w:rsidRPr="00BA1694" w:rsidRDefault="00537107" w:rsidP="00537107">
                      <w:pPr>
                        <w:pStyle w:val="NormalWeb"/>
                        <w:spacing w:after="0"/>
                        <w:rPr>
                          <w:rFonts w:ascii="Tw Cen MT" w:hAnsi="Tw Cen MT"/>
                        </w:rPr>
                      </w:pPr>
                      <w:r w:rsidRPr="00BA1694">
                        <w:rPr>
                          <w:rFonts w:ascii="Tw Cen MT" w:hAnsi="Tw Cen MT" w:cs="Arial"/>
                          <w:b/>
                          <w:bCs/>
                          <w:kern w:val="24"/>
                        </w:rPr>
                        <w:t xml:space="preserve">Write </w:t>
                      </w:r>
                      <w:r w:rsidRPr="00BA1694">
                        <w:rPr>
                          <w:rFonts w:ascii="Tw Cen MT" w:hAnsi="Tw Cen MT" w:cs="Arial"/>
                          <w:b/>
                          <w:bCs/>
                          <w:i/>
                          <w:iCs/>
                          <w:kern w:val="24"/>
                        </w:rPr>
                        <w:t>example</w:t>
                      </w:r>
                      <w:r w:rsidRPr="00BA1694">
                        <w:rPr>
                          <w:rFonts w:ascii="Tw Cen MT" w:hAnsi="Tw Cen MT" w:cs="Arial"/>
                          <w:b/>
                          <w:bCs/>
                          <w:kern w:val="24"/>
                        </w:rPr>
                        <w:t xml:space="preserve"> on your white board.</w:t>
                      </w:r>
                    </w:p>
                    <w:p w14:paraId="55C9D782" w14:textId="77777777" w:rsidR="00537107" w:rsidRPr="00BA1694" w:rsidRDefault="00537107" w:rsidP="00537107">
                      <w:pPr>
                        <w:pStyle w:val="NormalWeb"/>
                        <w:spacing w:after="0"/>
                        <w:rPr>
                          <w:rFonts w:ascii="Tw Cen MT" w:hAnsi="Tw Cen MT" w:cs="Arial"/>
                          <w:b/>
                          <w:bCs/>
                          <w:kern w:val="24"/>
                        </w:rPr>
                      </w:pPr>
                      <w:r w:rsidRPr="00BA1694">
                        <w:rPr>
                          <w:rFonts w:ascii="Tw Cen MT" w:hAnsi="Tw Cen MT" w:cs="Arial"/>
                          <w:b/>
                          <w:bCs/>
                          <w:kern w:val="24"/>
                        </w:rPr>
                        <w:t>What’s the word?</w:t>
                      </w:r>
                    </w:p>
                    <w:p w14:paraId="3B5D6AD2" w14:textId="77777777" w:rsidR="00537107" w:rsidRPr="00BA1694" w:rsidRDefault="00537107" w:rsidP="00537107">
                      <w:pPr>
                        <w:pStyle w:val="NormalWeb"/>
                        <w:spacing w:after="0"/>
                        <w:rPr>
                          <w:rFonts w:ascii="Tw Cen MT" w:hAnsi="Tw Cen MT"/>
                        </w:rPr>
                      </w:pPr>
                    </w:p>
                    <w:p w14:paraId="09D7D6E7" w14:textId="77777777" w:rsidR="00537107" w:rsidRPr="00BA1694" w:rsidRDefault="00537107" w:rsidP="00537107">
                      <w:pPr>
                        <w:pStyle w:val="NormalWeb"/>
                        <w:spacing w:after="0"/>
                        <w:rPr>
                          <w:rFonts w:ascii="Tw Cen MT" w:hAnsi="Tw Cen MT"/>
                        </w:rPr>
                      </w:pPr>
                      <w:r w:rsidRPr="00BA1694">
                        <w:rPr>
                          <w:rFonts w:ascii="Tw Cen MT" w:hAnsi="Tw Cen MT" w:cs="Arial"/>
                          <w:kern w:val="24"/>
                          <w:u w:val="single"/>
                        </w:rPr>
                        <w:t xml:space="preserve">Practice Activity </w:t>
                      </w:r>
                    </w:p>
                    <w:p w14:paraId="385C22E0" w14:textId="77777777" w:rsidR="00537107" w:rsidRPr="00BA1694" w:rsidRDefault="00537107" w:rsidP="00537107">
                      <w:pPr>
                        <w:pStyle w:val="NormalWeb"/>
                        <w:spacing w:after="0"/>
                        <w:rPr>
                          <w:rFonts w:ascii="Tw Cen MT" w:hAnsi="Tw Cen MT"/>
                        </w:rPr>
                      </w:pPr>
                      <w:r w:rsidRPr="00BA1694">
                        <w:rPr>
                          <w:rFonts w:ascii="Tw Cen MT" w:hAnsi="Tw Cen MT" w:cs="Arial"/>
                          <w:kern w:val="24"/>
                        </w:rPr>
                        <w:t> </w:t>
                      </w:r>
                    </w:p>
                    <w:p w14:paraId="41B2C5BD" w14:textId="77777777" w:rsidR="00537107" w:rsidRPr="00BA1694" w:rsidRDefault="00537107" w:rsidP="00537107">
                      <w:pPr>
                        <w:pStyle w:val="NormalWeb"/>
                        <w:spacing w:after="0"/>
                        <w:rPr>
                          <w:rFonts w:ascii="Tw Cen MT" w:hAnsi="Tw Cen MT"/>
                        </w:rPr>
                      </w:pPr>
                      <w:r w:rsidRPr="00BA1694">
                        <w:rPr>
                          <w:rFonts w:ascii="Tw Cen MT" w:hAnsi="Tw Cen MT" w:cs="Arial"/>
                          <w:kern w:val="24"/>
                        </w:rPr>
                        <w:t xml:space="preserve">(Add </w:t>
                      </w:r>
                      <w:r w:rsidRPr="00BA1694">
                        <w:rPr>
                          <w:rFonts w:ascii="Tw Cen MT" w:hAnsi="Tw Cen MT" w:cs="Arial"/>
                          <w:i/>
                          <w:iCs/>
                          <w:kern w:val="24"/>
                        </w:rPr>
                        <w:t>group</w:t>
                      </w:r>
                      <w:r w:rsidRPr="00BA1694">
                        <w:rPr>
                          <w:rFonts w:ascii="Tw Cen MT" w:hAnsi="Tw Cen MT" w:cs="Arial"/>
                          <w:kern w:val="24"/>
                        </w:rPr>
                        <w:t xml:space="preserve"> and </w:t>
                      </w:r>
                      <w:r w:rsidRPr="00BA1694">
                        <w:rPr>
                          <w:rFonts w:ascii="Tw Cen MT" w:hAnsi="Tw Cen MT" w:cs="Arial"/>
                          <w:i/>
                          <w:iCs/>
                          <w:kern w:val="24"/>
                        </w:rPr>
                        <w:t>example</w:t>
                      </w:r>
                      <w:r w:rsidRPr="00BA1694">
                        <w:rPr>
                          <w:rFonts w:ascii="Tw Cen MT" w:hAnsi="Tw Cen MT" w:cs="Arial"/>
                          <w:kern w:val="24"/>
                        </w:rPr>
                        <w:t xml:space="preserve"> to the word card pile. Shuffle the cards and present them to students one at a time. Students should read the word quickly.)</w:t>
                      </w:r>
                    </w:p>
                    <w:p w14:paraId="0258BFC0" w14:textId="77777777" w:rsidR="00537107" w:rsidRPr="00BA1694" w:rsidRDefault="00537107" w:rsidP="00537107">
                      <w:pPr>
                        <w:pStyle w:val="NormalWeb"/>
                        <w:spacing w:after="0"/>
                        <w:rPr>
                          <w:rFonts w:ascii="Tw Cen MT" w:hAnsi="Tw Cen MT"/>
                        </w:rPr>
                      </w:pPr>
                      <w:r w:rsidRPr="00BA1694">
                        <w:rPr>
                          <w:rFonts w:ascii="Tw Cen MT" w:hAnsi="Tw Cen MT" w:cs="Arial"/>
                          <w:kern w:val="24"/>
                        </w:rPr>
                        <w:t> </w:t>
                      </w:r>
                    </w:p>
                    <w:p w14:paraId="21C0E54B" w14:textId="77777777" w:rsidR="00537107" w:rsidRPr="00BA1694" w:rsidRDefault="00537107" w:rsidP="00537107">
                      <w:pPr>
                        <w:pStyle w:val="NormalWeb"/>
                        <w:spacing w:after="0"/>
                        <w:rPr>
                          <w:rFonts w:ascii="Tw Cen MT" w:hAnsi="Tw Cen MT"/>
                        </w:rPr>
                      </w:pPr>
                      <w:r w:rsidRPr="00BA1694">
                        <w:rPr>
                          <w:rFonts w:ascii="Tw Cen MT" w:hAnsi="Tw Cen MT" w:cs="Arial"/>
                          <w:kern w:val="24"/>
                        </w:rPr>
                        <w:t>(Move to the next part of the lesson when students can correctly read the word within one second.)</w:t>
                      </w:r>
                    </w:p>
                  </w:txbxContent>
                </v:textbox>
                <w10:wrap anchorx="margin"/>
              </v:shape>
            </w:pict>
          </mc:Fallback>
        </mc:AlternateContent>
      </w:r>
    </w:p>
    <w:p w14:paraId="4D0A91BC" w14:textId="77777777" w:rsidR="00537107" w:rsidRPr="00537107" w:rsidRDefault="00537107" w:rsidP="00537107">
      <w:pPr>
        <w:spacing w:after="0" w:line="240" w:lineRule="auto"/>
        <w:rPr>
          <w:rFonts w:ascii="Tw Cen MT" w:eastAsia="Tw Cen MT" w:hAnsi="Tw Cen MT" w:cs="Times New Roman"/>
          <w:sz w:val="24"/>
        </w:rPr>
      </w:pPr>
    </w:p>
    <w:p w14:paraId="2985B7C8" w14:textId="77777777" w:rsidR="00537107" w:rsidRPr="00537107" w:rsidRDefault="00537107" w:rsidP="00537107">
      <w:pPr>
        <w:rPr>
          <w:rFonts w:ascii="Tw Cen MT" w:eastAsia="Tw Cen MT" w:hAnsi="Tw Cen MT" w:cs="Times New Roman"/>
          <w:sz w:val="24"/>
        </w:rPr>
      </w:pPr>
    </w:p>
    <w:p w14:paraId="09E84F5F" w14:textId="77777777" w:rsidR="00537107" w:rsidRPr="00537107" w:rsidRDefault="00537107" w:rsidP="00537107">
      <w:pPr>
        <w:rPr>
          <w:rFonts w:ascii="Tw Cen MT" w:eastAsia="Tw Cen MT" w:hAnsi="Tw Cen MT" w:cs="Times New Roman"/>
          <w:sz w:val="24"/>
        </w:rPr>
      </w:pPr>
    </w:p>
    <w:p w14:paraId="3039AF94" w14:textId="77777777" w:rsidR="00537107" w:rsidRPr="00537107" w:rsidRDefault="00537107" w:rsidP="00537107">
      <w:pPr>
        <w:rPr>
          <w:rFonts w:ascii="Tw Cen MT" w:eastAsia="Tw Cen MT" w:hAnsi="Tw Cen MT" w:cs="Times New Roman"/>
          <w:sz w:val="24"/>
        </w:rPr>
      </w:pPr>
    </w:p>
    <w:p w14:paraId="30117FDB" w14:textId="77777777" w:rsidR="00537107" w:rsidRPr="00537107" w:rsidRDefault="00537107" w:rsidP="00537107">
      <w:pPr>
        <w:rPr>
          <w:rFonts w:ascii="Tw Cen MT" w:eastAsia="Tw Cen MT" w:hAnsi="Tw Cen MT" w:cs="Times New Roman"/>
          <w:sz w:val="24"/>
        </w:rPr>
      </w:pPr>
    </w:p>
    <w:p w14:paraId="2A62CC27" w14:textId="77777777" w:rsidR="00537107" w:rsidRPr="00537107" w:rsidRDefault="00537107" w:rsidP="00537107">
      <w:pPr>
        <w:rPr>
          <w:rFonts w:ascii="Tw Cen MT" w:eastAsia="Tw Cen MT" w:hAnsi="Tw Cen MT" w:cs="Times New Roman"/>
          <w:sz w:val="24"/>
        </w:rPr>
      </w:pPr>
    </w:p>
    <w:p w14:paraId="2B3EB49C" w14:textId="77777777" w:rsidR="00537107" w:rsidRPr="00537107" w:rsidRDefault="00537107" w:rsidP="00537107">
      <w:pPr>
        <w:rPr>
          <w:rFonts w:ascii="Tw Cen MT" w:eastAsia="Tw Cen MT" w:hAnsi="Tw Cen MT" w:cs="Times New Roman"/>
          <w:sz w:val="24"/>
        </w:rPr>
      </w:pPr>
    </w:p>
    <w:p w14:paraId="1FA3803E" w14:textId="77777777" w:rsidR="00537107" w:rsidRPr="00537107" w:rsidRDefault="00537107" w:rsidP="00537107">
      <w:pPr>
        <w:rPr>
          <w:rFonts w:ascii="Tw Cen MT" w:eastAsia="Tw Cen MT" w:hAnsi="Tw Cen MT" w:cs="Times New Roman"/>
          <w:sz w:val="24"/>
        </w:rPr>
      </w:pPr>
    </w:p>
    <w:p w14:paraId="5E7B8D82" w14:textId="77777777" w:rsidR="00537107" w:rsidRPr="00537107" w:rsidRDefault="00537107" w:rsidP="00537107">
      <w:pPr>
        <w:rPr>
          <w:rFonts w:ascii="Tw Cen MT" w:eastAsia="Tw Cen MT" w:hAnsi="Tw Cen MT" w:cs="Times New Roman"/>
          <w:sz w:val="24"/>
        </w:rPr>
      </w:pPr>
    </w:p>
    <w:p w14:paraId="44F09CE7" w14:textId="77777777" w:rsidR="00537107" w:rsidRPr="00537107" w:rsidRDefault="00537107" w:rsidP="00537107">
      <w:pPr>
        <w:rPr>
          <w:rFonts w:ascii="Tw Cen MT" w:eastAsia="Tw Cen MT" w:hAnsi="Tw Cen MT" w:cs="Times New Roman"/>
          <w:sz w:val="24"/>
        </w:rPr>
      </w:pPr>
    </w:p>
    <w:p w14:paraId="5DC01A3D" w14:textId="77777777" w:rsidR="00537107" w:rsidRPr="00537107" w:rsidRDefault="00537107" w:rsidP="00537107">
      <w:pPr>
        <w:rPr>
          <w:rFonts w:ascii="Tw Cen MT" w:eastAsia="Tw Cen MT" w:hAnsi="Tw Cen MT" w:cs="Times New Roman"/>
          <w:sz w:val="24"/>
        </w:rPr>
      </w:pPr>
    </w:p>
    <w:p w14:paraId="2DBB8B93" w14:textId="77777777" w:rsidR="00537107" w:rsidRPr="00537107" w:rsidRDefault="00537107" w:rsidP="00537107">
      <w:pPr>
        <w:rPr>
          <w:rFonts w:ascii="Tw Cen MT" w:eastAsia="Tw Cen MT" w:hAnsi="Tw Cen MT" w:cs="Times New Roman"/>
          <w:sz w:val="24"/>
        </w:rPr>
      </w:pPr>
    </w:p>
    <w:p w14:paraId="0EE65215" w14:textId="77777777" w:rsidR="00537107" w:rsidRPr="00537107" w:rsidRDefault="00537107" w:rsidP="00537107">
      <w:pPr>
        <w:rPr>
          <w:rFonts w:ascii="Tw Cen MT" w:eastAsia="Tw Cen MT" w:hAnsi="Tw Cen MT" w:cs="Times New Roman"/>
          <w:sz w:val="24"/>
        </w:rPr>
      </w:pPr>
    </w:p>
    <w:p w14:paraId="34E7B4A4" w14:textId="77777777" w:rsidR="00537107" w:rsidRPr="00537107" w:rsidRDefault="00537107" w:rsidP="00537107">
      <w:pPr>
        <w:rPr>
          <w:rFonts w:ascii="Tw Cen MT" w:eastAsia="Tw Cen MT" w:hAnsi="Tw Cen MT" w:cs="Times New Roman"/>
          <w:sz w:val="24"/>
        </w:rPr>
      </w:pPr>
    </w:p>
    <w:p w14:paraId="3809B638" w14:textId="77777777" w:rsidR="00537107" w:rsidRPr="00537107" w:rsidRDefault="00537107" w:rsidP="00537107">
      <w:pPr>
        <w:rPr>
          <w:rFonts w:ascii="Tw Cen MT" w:eastAsia="Tw Cen MT" w:hAnsi="Tw Cen MT" w:cs="Times New Roman"/>
          <w:sz w:val="24"/>
        </w:rPr>
      </w:pPr>
    </w:p>
    <w:p w14:paraId="67A0567C" w14:textId="58F5CFB7" w:rsidR="00537107" w:rsidRPr="00537107" w:rsidRDefault="00BA1694" w:rsidP="00537107">
      <w:pPr>
        <w:rPr>
          <w:rFonts w:ascii="Tw Cen MT" w:eastAsia="Tw Cen MT" w:hAnsi="Tw Cen MT" w:cs="Times New Roman"/>
          <w:sz w:val="24"/>
        </w:rPr>
      </w:pPr>
      <w:r w:rsidRPr="00537107">
        <w:rPr>
          <w:rFonts w:ascii="Tw Cen MT" w:eastAsia="Tw Cen MT" w:hAnsi="Tw Cen MT" w:cs="Times New Roman"/>
          <w:noProof/>
          <w:sz w:val="24"/>
        </w:rPr>
        <mc:AlternateContent>
          <mc:Choice Requires="wps">
            <w:drawing>
              <wp:anchor distT="0" distB="0" distL="114300" distR="114300" simplePos="0" relativeHeight="251654656" behindDoc="0" locked="0" layoutInCell="1" allowOverlap="1" wp14:anchorId="72F2F6C8" wp14:editId="31F6203F">
                <wp:simplePos x="0" y="0"/>
                <wp:positionH relativeFrom="margin">
                  <wp:posOffset>3400425</wp:posOffset>
                </wp:positionH>
                <wp:positionV relativeFrom="paragraph">
                  <wp:posOffset>224155</wp:posOffset>
                </wp:positionV>
                <wp:extent cx="3355975" cy="1600200"/>
                <wp:effectExtent l="19050" t="19050" r="15875" b="22860"/>
                <wp:wrapNone/>
                <wp:docPr id="26" name="TextBox 20"/>
                <wp:cNvGraphicFramePr/>
                <a:graphic xmlns:a="http://schemas.openxmlformats.org/drawingml/2006/main">
                  <a:graphicData uri="http://schemas.microsoft.com/office/word/2010/wordprocessingShape">
                    <wps:wsp>
                      <wps:cNvSpPr txBox="1"/>
                      <wps:spPr>
                        <a:xfrm>
                          <a:off x="0" y="0"/>
                          <a:ext cx="3355975" cy="1600200"/>
                        </a:xfrm>
                        <a:prstGeom prst="rect">
                          <a:avLst/>
                        </a:prstGeom>
                        <a:noFill/>
                        <a:ln w="38100">
                          <a:solidFill>
                            <a:srgbClr val="70AD47"/>
                          </a:solidFill>
                        </a:ln>
                      </wps:spPr>
                      <wps:txbx>
                        <w:txbxContent>
                          <w:p w14:paraId="00293F1A" w14:textId="77777777" w:rsidR="00537107" w:rsidRPr="00BA1694" w:rsidRDefault="00537107" w:rsidP="00537107">
                            <w:pPr>
                              <w:pStyle w:val="NormalWeb"/>
                              <w:spacing w:after="0"/>
                              <w:rPr>
                                <w:rFonts w:ascii="Tw Cen MT" w:hAnsi="Tw Cen MT"/>
                              </w:rPr>
                            </w:pPr>
                            <w:r w:rsidRPr="00BA1694">
                              <w:rPr>
                                <w:rFonts w:ascii="Tw Cen MT" w:hAnsi="Tw Cen MT" w:cs="Arial"/>
                                <w:i/>
                                <w:iCs/>
                                <w:color w:val="000000"/>
                                <w:kern w:val="24"/>
                              </w:rPr>
                              <w:t xml:space="preserve">The methods used to elicit a response do maintain or check accuracy of processing. The teacher often asks students to repeat the word. Then, the teacher asks each student to practice reading words. During this time, she checks for accuracy of processing. </w:t>
                            </w:r>
                          </w:p>
                        </w:txbxContent>
                      </wps:txbx>
                      <wps:bodyPr wrap="square" rtlCol="0">
                        <a:spAutoFit/>
                      </wps:bodyPr>
                    </wps:wsp>
                  </a:graphicData>
                </a:graphic>
                <wp14:sizeRelH relativeFrom="margin">
                  <wp14:pctWidth>0</wp14:pctWidth>
                </wp14:sizeRelH>
              </wp:anchor>
            </w:drawing>
          </mc:Choice>
          <mc:Fallback>
            <w:pict>
              <v:shape w14:anchorId="72F2F6C8" id="TextBox 20" o:spid="_x0000_s1028" type="#_x0000_t202" style="position:absolute;margin-left:267.75pt;margin-top:17.65pt;width:264.25pt;height:126pt;z-index:251654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" filled="f" strokecolor="#70ad47" strokeweight="3pt">
                <v:textbox style="mso-fit-shape-to-text:t">
                  <w:txbxContent>
                    <w:p w14:paraId="00293F1A" w14:textId="77777777" w:rsidR="00537107" w:rsidRPr="00BA1694" w:rsidRDefault="00537107" w:rsidP="00537107">
                      <w:pPr>
                        <w:pStyle w:val="NormalWeb"/>
                        <w:spacing w:after="0"/>
                        <w:rPr>
                          <w:rFonts w:ascii="Tw Cen MT" w:hAnsi="Tw Cen MT"/>
                        </w:rPr>
                      </w:pPr>
                      <w:r w:rsidRPr="00BA1694">
                        <w:rPr>
                          <w:rFonts w:ascii="Tw Cen MT" w:hAnsi="Tw Cen MT" w:cs="Arial"/>
                          <w:i/>
                          <w:iCs/>
                          <w:color w:val="000000"/>
                          <w:kern w:val="24"/>
                        </w:rPr>
                        <w:t xml:space="preserve">The methods used to elicit a response do maintain or check accuracy of processing. The teacher often asks students to repeat the word. Then, the teacher asks each student to practice reading words. During this time, she checks for accuracy of processing. </w:t>
                      </w:r>
                    </w:p>
                  </w:txbxContent>
                </v:textbox>
                <w10:wrap anchorx="margin"/>
              </v:shape>
            </w:pict>
          </mc:Fallback>
        </mc:AlternateContent>
      </w:r>
    </w:p>
    <w:p w14:paraId="0BF53117" w14:textId="4560EA9B" w:rsidR="00537107" w:rsidRPr="00537107" w:rsidRDefault="00537107" w:rsidP="00537107">
      <w:pPr>
        <w:rPr>
          <w:rFonts w:ascii="Tw Cen MT" w:eastAsia="Tw Cen MT" w:hAnsi="Tw Cen MT" w:cs="Times New Roman"/>
          <w:b/>
          <w:sz w:val="24"/>
        </w:rPr>
      </w:pPr>
      <w:r w:rsidRPr="00537107">
        <w:rPr>
          <w:rFonts w:ascii="Tw Cen MT" w:eastAsia="Tw Cen MT" w:hAnsi="Tw Cen MT" w:cs="Times New Roman"/>
          <w:b/>
          <w:sz w:val="24"/>
        </w:rPr>
        <w:t>Checklists for the Supporting Practices</w:t>
      </w:r>
    </w:p>
    <w:p w14:paraId="5868F11B" w14:textId="77777777" w:rsidR="00537107" w:rsidRPr="00537107" w:rsidRDefault="00537107" w:rsidP="00537107">
      <w:pPr>
        <w:rPr>
          <w:rFonts w:ascii="Tw Cen MT" w:eastAsia="Tw Cen MT" w:hAnsi="Tw Cen MT" w:cs="Times New Roman"/>
          <w:sz w:val="24"/>
        </w:rPr>
      </w:pPr>
      <w:r w:rsidRPr="00537107">
        <w:rPr>
          <w:rFonts w:ascii="Tw Cen MT" w:eastAsia="Tw Cen MT" w:hAnsi="Tw Cen MT" w:cs="Times New Roman"/>
          <w:noProof/>
        </w:rPr>
        <w:drawing>
          <wp:anchor distT="0" distB="0" distL="114300" distR="114300" simplePos="0" relativeHeight="251656704" behindDoc="0" locked="0" layoutInCell="1" allowOverlap="1" wp14:anchorId="02DE9FFC" wp14:editId="4A3FCFFA">
            <wp:simplePos x="0" y="0"/>
            <wp:positionH relativeFrom="column">
              <wp:posOffset>245584</wp:posOffset>
            </wp:positionH>
            <wp:positionV relativeFrom="paragraph">
              <wp:posOffset>159850</wp:posOffset>
            </wp:positionV>
            <wp:extent cx="225188" cy="234244"/>
            <wp:effectExtent l="0" t="0" r="3810" b="0"/>
            <wp:wrapNone/>
            <wp:docPr id="74" name="Picture 74" descr="Image result for green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green check 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88" cy="2342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7107">
        <w:rPr>
          <w:rFonts w:ascii="Tw Cen MT" w:eastAsia="Tw Cen MT" w:hAnsi="Tw Cen MT" w:cs="Times New Roman"/>
          <w:sz w:val="24"/>
        </w:rPr>
        <w:t xml:space="preserve">The methods used to </w:t>
      </w:r>
      <w:r w:rsidRPr="00537107">
        <w:rPr>
          <w:rFonts w:ascii="Tw Cen MT" w:eastAsia="Tw Cen MT" w:hAnsi="Tw Cen MT" w:cs="Times New Roman"/>
          <w:b/>
          <w:bCs/>
          <w:sz w:val="24"/>
        </w:rPr>
        <w:t xml:space="preserve">elicit a response </w:t>
      </w:r>
      <w:r w:rsidRPr="00537107">
        <w:rPr>
          <w:rFonts w:ascii="Tw Cen MT" w:eastAsia="Tw Cen MT" w:hAnsi="Tw Cen MT" w:cs="Times New Roman"/>
          <w:sz w:val="24"/>
        </w:rPr>
        <w:t xml:space="preserve">should: </w:t>
      </w:r>
    </w:p>
    <w:p w14:paraId="4CF68A06" w14:textId="77777777" w:rsidR="00537107" w:rsidRPr="00537107" w:rsidRDefault="00537107" w:rsidP="00537107">
      <w:pPr>
        <w:numPr>
          <w:ilvl w:val="0"/>
          <w:numId w:val="2"/>
        </w:numPr>
        <w:rPr>
          <w:rFonts w:ascii="Tw Cen MT" w:eastAsia="Tw Cen MT" w:hAnsi="Tw Cen MT" w:cs="Times New Roman"/>
          <w:sz w:val="24"/>
        </w:rPr>
      </w:pPr>
      <w:bookmarkStart w:id="0" w:name="_GoBack"/>
      <w:r w:rsidRPr="00537107">
        <w:rPr>
          <w:rFonts w:ascii="Tw Cen MT" w:eastAsia="Tw Cen MT" w:hAnsi="Tw Cen MT" w:cs="Times New Roman"/>
          <w:noProof/>
          <w:sz w:val="24"/>
        </w:rPr>
        <mc:AlternateContent>
          <mc:Choice Requires="wps">
            <w:drawing>
              <wp:anchor distT="0" distB="0" distL="114300" distR="114300" simplePos="0" relativeHeight="251658752" behindDoc="0" locked="0" layoutInCell="1" allowOverlap="1" wp14:anchorId="3957318B" wp14:editId="63A699A8">
                <wp:simplePos x="0" y="0"/>
                <wp:positionH relativeFrom="column">
                  <wp:posOffset>177421</wp:posOffset>
                </wp:positionH>
                <wp:positionV relativeFrom="paragraph">
                  <wp:posOffset>270453</wp:posOffset>
                </wp:positionV>
                <wp:extent cx="238836" cy="211540"/>
                <wp:effectExtent l="19050" t="19050" r="27940" b="17145"/>
                <wp:wrapNone/>
                <wp:docPr id="75" name="Oval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836" cy="211540"/>
                        </a:xfrm>
                        <a:prstGeom prst="ellipse">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A29BA3" id="Oval 75" o:spid="_x0000_s1026" style="position:absolute;margin-left:13.95pt;margin-top:21.3pt;width:18.8pt;height:16.6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" filled="f" strokecolor="#4472c4" strokeweight="3pt">
                <v:stroke joinstyle="miter"/>
              </v:oval>
            </w:pict>
          </mc:Fallback>
        </mc:AlternateContent>
      </w:r>
      <w:bookmarkEnd w:id="0"/>
      <w:r w:rsidRPr="00537107">
        <w:rPr>
          <w:rFonts w:ascii="Tw Cen MT" w:eastAsia="Tw Cen MT" w:hAnsi="Tw Cen MT" w:cs="Times New Roman"/>
          <w:sz w:val="24"/>
        </w:rPr>
        <w:t>Maintain or check accuracy of processing</w:t>
      </w:r>
      <w:r w:rsidRPr="00537107">
        <w:rPr>
          <w:rFonts w:ascii="Tw Cen MT" w:eastAsia="Tw Cen MT" w:hAnsi="Tw Cen MT" w:cs="Times New Roman"/>
          <w:noProof/>
        </w:rPr>
        <w:t xml:space="preserve"> </w:t>
      </w:r>
    </w:p>
    <w:p w14:paraId="2919F3A1" w14:textId="00558DC6" w:rsidR="00537107" w:rsidRPr="00537107" w:rsidRDefault="00BA1694" w:rsidP="00537107">
      <w:pPr>
        <w:numPr>
          <w:ilvl w:val="0"/>
          <w:numId w:val="2"/>
        </w:numPr>
        <w:rPr>
          <w:rFonts w:ascii="Tw Cen MT" w:eastAsia="Tw Cen MT" w:hAnsi="Tw Cen MT" w:cs="Times New Roman"/>
          <w:sz w:val="24"/>
        </w:rPr>
      </w:pPr>
      <w:r w:rsidRPr="00537107">
        <w:rPr>
          <w:rFonts w:ascii="Tw Cen MT" w:eastAsia="Tw Cen MT" w:hAnsi="Tw Cen MT" w:cs="Times New Roman"/>
          <w:noProof/>
          <w:sz w:val="24"/>
        </w:rPr>
        <mc:AlternateContent>
          <mc:Choice Requires="wps">
            <w:drawing>
              <wp:anchor distT="0" distB="0" distL="114300" distR="114300" simplePos="0" relativeHeight="251652608" behindDoc="0" locked="0" layoutInCell="1" allowOverlap="1" wp14:anchorId="664E6C22" wp14:editId="4CE37FF2">
                <wp:simplePos x="0" y="0"/>
                <wp:positionH relativeFrom="margin">
                  <wp:posOffset>3976370</wp:posOffset>
                </wp:positionH>
                <wp:positionV relativeFrom="paragraph">
                  <wp:posOffset>220027</wp:posOffset>
                </wp:positionV>
                <wp:extent cx="2798064" cy="2893100"/>
                <wp:effectExtent l="19050" t="19050" r="21590" b="26670"/>
                <wp:wrapNone/>
                <wp:docPr id="19" name="TextBox 18"/>
                <wp:cNvGraphicFramePr/>
                <a:graphic xmlns:a="http://schemas.openxmlformats.org/drawingml/2006/main">
                  <a:graphicData uri="http://schemas.microsoft.com/office/word/2010/wordprocessingShape">
                    <wps:wsp>
                      <wps:cNvSpPr txBox="1"/>
                      <wps:spPr>
                        <a:xfrm>
                          <a:off x="0" y="0"/>
                          <a:ext cx="2798064" cy="2893100"/>
                        </a:xfrm>
                        <a:prstGeom prst="rect">
                          <a:avLst/>
                        </a:prstGeom>
                        <a:noFill/>
                        <a:ln w="38100">
                          <a:solidFill>
                            <a:srgbClr val="4472C4"/>
                          </a:solidFill>
                        </a:ln>
                      </wps:spPr>
                      <wps:txbx>
                        <w:txbxContent>
                          <w:p w14:paraId="49666C30" w14:textId="77777777" w:rsidR="00537107" w:rsidRPr="00BA1694" w:rsidRDefault="00537107" w:rsidP="00537107">
                            <w:pPr>
                              <w:pStyle w:val="NormalWeb"/>
                              <w:spacing w:after="0"/>
                              <w:rPr>
                                <w:rFonts w:ascii="Tw Cen MT" w:hAnsi="Tw Cen MT"/>
                              </w:rPr>
                            </w:pPr>
                            <w:r w:rsidRPr="00BA1694">
                              <w:rPr>
                                <w:rFonts w:ascii="Tw Cen MT" w:hAnsi="Tw Cen MT" w:cs="Arial"/>
                                <w:i/>
                                <w:iCs/>
                                <w:color w:val="000000"/>
                                <w:kern w:val="24"/>
                              </w:rPr>
                              <w:t xml:space="preserve">The methods used to elicit a response during the “new words” part of the lesson </w:t>
                            </w:r>
                            <w:proofErr w:type="gramStart"/>
                            <w:r w:rsidRPr="00BA1694">
                              <w:rPr>
                                <w:rFonts w:ascii="Tw Cen MT" w:hAnsi="Tw Cen MT" w:cs="Arial"/>
                                <w:i/>
                                <w:iCs/>
                                <w:color w:val="000000"/>
                                <w:kern w:val="24"/>
                              </w:rPr>
                              <w:t>do</w:t>
                            </w:r>
                            <w:proofErr w:type="gramEnd"/>
                            <w:r w:rsidRPr="00BA1694">
                              <w:rPr>
                                <w:rFonts w:ascii="Tw Cen MT" w:hAnsi="Tw Cen MT" w:cs="Arial"/>
                                <w:i/>
                                <w:iCs/>
                                <w:color w:val="000000"/>
                                <w:kern w:val="24"/>
                              </w:rPr>
                              <w:t xml:space="preserve"> not match the learning outcome. The learning outcome is that SWBAT read group and example within one second. Spelling those words, though also important, does not directly match nor support the learning outcome of reading the words. Rather than having students spell the word, the teacher should consider adapting the program to allow students time practicing remembering or identifying the word. </w:t>
                            </w:r>
                          </w:p>
                        </w:txbxContent>
                      </wps:txbx>
                      <wps:bodyPr wrap="square" rtlCol="0">
                        <a:spAutoFit/>
                      </wps:bodyPr>
                    </wps:wsp>
                  </a:graphicData>
                </a:graphic>
                <wp14:sizeRelH relativeFrom="margin">
                  <wp14:pctWidth>0</wp14:pctWidth>
                </wp14:sizeRelH>
              </wp:anchor>
            </w:drawing>
          </mc:Choice>
          <mc:Fallback>
            <w:pict>
              <v:shape w14:anchorId="664E6C22" id="TextBox 18" o:spid="_x0000_s1029" type="#_x0000_t202" style="position:absolute;left:0;text-align:left;margin-left:313.1pt;margin-top:17.3pt;width:220.3pt;height:227.8pt;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" filled="f" strokecolor="#4472c4" strokeweight="3pt">
                <v:textbox style="mso-fit-shape-to-text:t">
                  <w:txbxContent>
                    <w:p w14:paraId="49666C30" w14:textId="77777777" w:rsidR="00537107" w:rsidRPr="00BA1694" w:rsidRDefault="00537107" w:rsidP="00537107">
                      <w:pPr>
                        <w:pStyle w:val="NormalWeb"/>
                        <w:spacing w:after="0"/>
                        <w:rPr>
                          <w:rFonts w:ascii="Tw Cen MT" w:hAnsi="Tw Cen MT"/>
                        </w:rPr>
                      </w:pPr>
                      <w:r w:rsidRPr="00BA1694">
                        <w:rPr>
                          <w:rFonts w:ascii="Tw Cen MT" w:hAnsi="Tw Cen MT" w:cs="Arial"/>
                          <w:i/>
                          <w:iCs/>
                          <w:color w:val="000000"/>
                          <w:kern w:val="24"/>
                        </w:rPr>
                        <w:t xml:space="preserve">The methods used to elicit a response during the “new words” part of the lesson </w:t>
                      </w:r>
                      <w:proofErr w:type="gramStart"/>
                      <w:r w:rsidRPr="00BA1694">
                        <w:rPr>
                          <w:rFonts w:ascii="Tw Cen MT" w:hAnsi="Tw Cen MT" w:cs="Arial"/>
                          <w:i/>
                          <w:iCs/>
                          <w:color w:val="000000"/>
                          <w:kern w:val="24"/>
                        </w:rPr>
                        <w:t>do</w:t>
                      </w:r>
                      <w:proofErr w:type="gramEnd"/>
                      <w:r w:rsidRPr="00BA1694">
                        <w:rPr>
                          <w:rFonts w:ascii="Tw Cen MT" w:hAnsi="Tw Cen MT" w:cs="Arial"/>
                          <w:i/>
                          <w:iCs/>
                          <w:color w:val="000000"/>
                          <w:kern w:val="24"/>
                        </w:rPr>
                        <w:t xml:space="preserve"> not match the learning outcome. The learning outcome is that SWBAT read group and example within one second. Spelling those words, though also important, does not directly match nor support the learning outcome of reading the words. Rather than having students spell the word, the teacher should consider adapting the program to allow students time practicing remembering or identifying the word. </w:t>
                      </w:r>
                    </w:p>
                  </w:txbxContent>
                </v:textbox>
                <w10:wrap anchorx="margin"/>
              </v:shape>
            </w:pict>
          </mc:Fallback>
        </mc:AlternateContent>
      </w:r>
      <w:r w:rsidR="00537107" w:rsidRPr="00537107">
        <w:rPr>
          <w:rFonts w:ascii="Tw Cen MT" w:eastAsia="Tw Cen MT" w:hAnsi="Tw Cen MT" w:cs="Times New Roman"/>
          <w:sz w:val="24"/>
        </w:rPr>
        <w:t>Match the learning outcome</w:t>
      </w:r>
    </w:p>
    <w:p w14:paraId="63A42D18" w14:textId="2E2FF1A2" w:rsidR="00537107" w:rsidRPr="00537107" w:rsidRDefault="00537107" w:rsidP="00537107">
      <w:pPr>
        <w:numPr>
          <w:ilvl w:val="0"/>
          <w:numId w:val="2"/>
        </w:numPr>
        <w:rPr>
          <w:rFonts w:ascii="Tw Cen MT" w:eastAsia="Tw Cen MT" w:hAnsi="Tw Cen MT" w:cs="Times New Roman"/>
          <w:sz w:val="24"/>
        </w:rPr>
      </w:pPr>
      <w:r w:rsidRPr="00537107">
        <w:rPr>
          <w:rFonts w:ascii="Tw Cen MT" w:eastAsia="Tw Cen MT" w:hAnsi="Tw Cen MT" w:cs="Times New Roman"/>
          <w:sz w:val="24"/>
        </w:rPr>
        <w:t>Match student abilities</w:t>
      </w:r>
    </w:p>
    <w:p w14:paraId="2C62E81B" w14:textId="08FB2AB3" w:rsidR="00537107" w:rsidRPr="00537107" w:rsidRDefault="00537107" w:rsidP="00537107">
      <w:pPr>
        <w:numPr>
          <w:ilvl w:val="0"/>
          <w:numId w:val="2"/>
        </w:numPr>
        <w:rPr>
          <w:rFonts w:ascii="Tw Cen MT" w:eastAsia="Tw Cen MT" w:hAnsi="Tw Cen MT" w:cs="Times New Roman"/>
          <w:sz w:val="24"/>
        </w:rPr>
      </w:pPr>
      <w:r w:rsidRPr="00537107">
        <w:rPr>
          <w:rFonts w:ascii="Tw Cen MT" w:eastAsia="Tw Cen MT" w:hAnsi="Tw Cen MT" w:cs="Times New Roman"/>
          <w:sz w:val="24"/>
        </w:rPr>
        <w:t>Match the desired response format</w:t>
      </w:r>
    </w:p>
    <w:p w14:paraId="696F2D58" w14:textId="77777777" w:rsidR="00537107" w:rsidRPr="00537107" w:rsidRDefault="00537107" w:rsidP="00537107">
      <w:pPr>
        <w:numPr>
          <w:ilvl w:val="0"/>
          <w:numId w:val="2"/>
        </w:numPr>
        <w:rPr>
          <w:rFonts w:ascii="Tw Cen MT" w:eastAsia="Tw Cen MT" w:hAnsi="Tw Cen MT" w:cs="Times New Roman"/>
          <w:sz w:val="24"/>
        </w:rPr>
      </w:pPr>
      <w:r w:rsidRPr="00537107">
        <w:rPr>
          <w:rFonts w:ascii="Tw Cen MT" w:eastAsia="Tw Cen MT" w:hAnsi="Tw Cen MT" w:cs="Times New Roman"/>
          <w:sz w:val="24"/>
        </w:rPr>
        <w:t>Maximize student involvement</w:t>
      </w:r>
    </w:p>
    <w:p w14:paraId="692B8B7E" w14:textId="77777777" w:rsidR="00537107" w:rsidRPr="00537107" w:rsidRDefault="00537107" w:rsidP="00537107">
      <w:pPr>
        <w:rPr>
          <w:rFonts w:ascii="Tw Cen MT" w:eastAsia="Tw Cen MT" w:hAnsi="Tw Cen MT" w:cs="Times New Roman"/>
          <w:sz w:val="24"/>
        </w:rPr>
      </w:pPr>
      <w:r w:rsidRPr="00537107">
        <w:rPr>
          <w:rFonts w:ascii="Tw Cen MT" w:eastAsia="Tw Cen MT" w:hAnsi="Tw Cen MT" w:cs="Times New Roman"/>
          <w:sz w:val="24"/>
        </w:rPr>
        <w:t xml:space="preserve">When </w:t>
      </w:r>
      <w:r w:rsidRPr="00537107">
        <w:rPr>
          <w:rFonts w:ascii="Tw Cen MT" w:eastAsia="Tw Cen MT" w:hAnsi="Tw Cen MT" w:cs="Times New Roman"/>
          <w:b/>
          <w:bCs/>
          <w:sz w:val="24"/>
        </w:rPr>
        <w:t>providing feedback</w:t>
      </w:r>
      <w:r w:rsidRPr="00537107">
        <w:rPr>
          <w:rFonts w:ascii="Tw Cen MT" w:eastAsia="Tw Cen MT" w:hAnsi="Tw Cen MT" w:cs="Times New Roman"/>
          <w:sz w:val="24"/>
        </w:rPr>
        <w:t xml:space="preserve">, it should be: </w:t>
      </w:r>
    </w:p>
    <w:p w14:paraId="46934AA6" w14:textId="77777777" w:rsidR="00537107" w:rsidRPr="00537107" w:rsidRDefault="00537107" w:rsidP="00537107">
      <w:pPr>
        <w:numPr>
          <w:ilvl w:val="0"/>
          <w:numId w:val="3"/>
        </w:numPr>
        <w:rPr>
          <w:rFonts w:ascii="Tw Cen MT" w:eastAsia="Tw Cen MT" w:hAnsi="Tw Cen MT" w:cs="Times New Roman"/>
          <w:sz w:val="24"/>
        </w:rPr>
      </w:pPr>
      <w:r w:rsidRPr="00537107">
        <w:rPr>
          <w:rFonts w:ascii="Tw Cen MT" w:eastAsia="Tw Cen MT" w:hAnsi="Tw Cen MT" w:cs="Times New Roman"/>
          <w:sz w:val="24"/>
        </w:rPr>
        <w:t xml:space="preserve">Immediate: delivered as soon as possible after response </w:t>
      </w:r>
    </w:p>
    <w:p w14:paraId="1BA38F09" w14:textId="77777777" w:rsidR="00537107" w:rsidRPr="00537107" w:rsidRDefault="00537107" w:rsidP="00537107">
      <w:pPr>
        <w:numPr>
          <w:ilvl w:val="0"/>
          <w:numId w:val="3"/>
        </w:numPr>
        <w:rPr>
          <w:rFonts w:ascii="Tw Cen MT" w:eastAsia="Tw Cen MT" w:hAnsi="Tw Cen MT" w:cs="Times New Roman"/>
          <w:sz w:val="24"/>
        </w:rPr>
      </w:pPr>
      <w:r w:rsidRPr="00537107">
        <w:rPr>
          <w:rFonts w:ascii="Tw Cen MT" w:eastAsia="Tw Cen MT" w:hAnsi="Tw Cen MT" w:cs="Times New Roman"/>
          <w:sz w:val="24"/>
        </w:rPr>
        <w:t>Specific: tied directly to students’ actions</w:t>
      </w:r>
    </w:p>
    <w:p w14:paraId="6CB2FFBE" w14:textId="77777777" w:rsidR="00537107" w:rsidRPr="00537107" w:rsidRDefault="00537107" w:rsidP="00537107">
      <w:pPr>
        <w:rPr>
          <w:rFonts w:ascii="Tw Cen MT" w:eastAsia="Tw Cen MT" w:hAnsi="Tw Cen MT" w:cs="Times New Roman"/>
          <w:sz w:val="24"/>
        </w:rPr>
      </w:pPr>
      <w:r w:rsidRPr="00537107">
        <w:rPr>
          <w:rFonts w:ascii="Tw Cen MT" w:eastAsia="Tw Cen MT" w:hAnsi="Tw Cen MT" w:cs="Times New Roman"/>
          <w:sz w:val="24"/>
        </w:rPr>
        <w:t xml:space="preserve">To </w:t>
      </w:r>
      <w:r w:rsidRPr="00537107">
        <w:rPr>
          <w:rFonts w:ascii="Tw Cen MT" w:eastAsia="Tw Cen MT" w:hAnsi="Tw Cen MT" w:cs="Times New Roman"/>
          <w:b/>
          <w:bCs/>
          <w:sz w:val="24"/>
        </w:rPr>
        <w:t>maintain a brisk pace</w:t>
      </w:r>
      <w:r w:rsidRPr="00537107">
        <w:rPr>
          <w:rFonts w:ascii="Tw Cen MT" w:eastAsia="Tw Cen MT" w:hAnsi="Tw Cen MT" w:cs="Times New Roman"/>
          <w:sz w:val="24"/>
        </w:rPr>
        <w:t xml:space="preserve">, you should: </w:t>
      </w:r>
    </w:p>
    <w:p w14:paraId="2A0A140F" w14:textId="77777777" w:rsidR="00537107" w:rsidRPr="00537107" w:rsidRDefault="00537107" w:rsidP="00537107">
      <w:pPr>
        <w:numPr>
          <w:ilvl w:val="0"/>
          <w:numId w:val="4"/>
        </w:numPr>
        <w:rPr>
          <w:rFonts w:ascii="Tw Cen MT" w:eastAsia="Tw Cen MT" w:hAnsi="Tw Cen MT" w:cs="Times New Roman"/>
          <w:sz w:val="24"/>
        </w:rPr>
      </w:pPr>
      <w:r w:rsidRPr="00537107">
        <w:rPr>
          <w:rFonts w:ascii="Tw Cen MT" w:eastAsia="Tw Cen MT" w:hAnsi="Tw Cen MT" w:cs="Times New Roman"/>
          <w:sz w:val="24"/>
        </w:rPr>
        <w:t>Move on when students are ready</w:t>
      </w:r>
    </w:p>
    <w:p w14:paraId="5FB05CFD" w14:textId="77777777" w:rsidR="00537107" w:rsidRPr="00537107" w:rsidRDefault="00537107" w:rsidP="00537107">
      <w:pPr>
        <w:numPr>
          <w:ilvl w:val="0"/>
          <w:numId w:val="4"/>
        </w:numPr>
        <w:rPr>
          <w:rFonts w:ascii="Tw Cen MT" w:eastAsia="Tw Cen MT" w:hAnsi="Tw Cen MT" w:cs="Times New Roman"/>
          <w:sz w:val="24"/>
        </w:rPr>
      </w:pPr>
      <w:r w:rsidRPr="00537107">
        <w:rPr>
          <w:rFonts w:ascii="Tw Cen MT" w:eastAsia="Tw Cen MT" w:hAnsi="Tw Cen MT" w:cs="Times New Roman"/>
          <w:sz w:val="24"/>
        </w:rPr>
        <w:t xml:space="preserve">Use the other supporting practices </w:t>
      </w:r>
    </w:p>
    <w:p w14:paraId="7F49C669" w14:textId="77777777" w:rsidR="00537107" w:rsidRPr="00537107" w:rsidRDefault="00537107" w:rsidP="00537107">
      <w:pPr>
        <w:rPr>
          <w:rFonts w:ascii="Tw Cen MT" w:eastAsia="Tw Cen MT" w:hAnsi="Tw Cen MT" w:cs="Times New Roman"/>
          <w:sz w:val="24"/>
        </w:rPr>
      </w:pPr>
      <w:r w:rsidRPr="00537107">
        <w:rPr>
          <w:rFonts w:ascii="Tw Cen MT" w:eastAsia="Tw Cen MT" w:hAnsi="Tw Cen MT" w:cs="Times New Roman"/>
          <w:sz w:val="24"/>
        </w:rPr>
        <w:lastRenderedPageBreak/>
        <w:t xml:space="preserve">Based on the context provided, decide </w:t>
      </w:r>
      <w:proofErr w:type="gramStart"/>
      <w:r w:rsidRPr="00537107">
        <w:rPr>
          <w:rFonts w:ascii="Tw Cen MT" w:eastAsia="Tw Cen MT" w:hAnsi="Tw Cen MT" w:cs="Times New Roman"/>
          <w:sz w:val="24"/>
        </w:rPr>
        <w:t>whether or not</w:t>
      </w:r>
      <w:proofErr w:type="gramEnd"/>
      <w:r w:rsidRPr="00537107">
        <w:rPr>
          <w:rFonts w:ascii="Tw Cen MT" w:eastAsia="Tw Cen MT" w:hAnsi="Tw Cen MT" w:cs="Times New Roman"/>
          <w:sz w:val="24"/>
        </w:rPr>
        <w:t xml:space="preserve"> this program meets the criteria for each element of the </w:t>
      </w:r>
      <w:r w:rsidRPr="00537107">
        <w:rPr>
          <w:rFonts w:ascii="Tw Cen MT" w:eastAsia="Tw Cen MT" w:hAnsi="Tw Cen MT" w:cs="Times New Roman"/>
          <w:b/>
          <w:sz w:val="24"/>
        </w:rPr>
        <w:t>Checklists for the Supporting Practices</w:t>
      </w:r>
      <w:r w:rsidRPr="00537107">
        <w:rPr>
          <w:rFonts w:ascii="Tw Cen MT" w:eastAsia="Tw Cen MT" w:hAnsi="Tw Cen MT" w:cs="Times New Roman"/>
          <w:sz w:val="24"/>
        </w:rPr>
        <w:t xml:space="preserve">. </w:t>
      </w:r>
    </w:p>
    <w:p w14:paraId="4C4D9D3C" w14:textId="77777777" w:rsidR="00537107" w:rsidRPr="00537107" w:rsidRDefault="00537107" w:rsidP="00537107">
      <w:pPr>
        <w:numPr>
          <w:ilvl w:val="0"/>
          <w:numId w:val="5"/>
        </w:numPr>
        <w:contextualSpacing/>
        <w:rPr>
          <w:rFonts w:ascii="Tw Cen MT" w:eastAsia="Tw Cen MT" w:hAnsi="Tw Cen MT" w:cs="Times New Roman"/>
          <w:sz w:val="24"/>
        </w:rPr>
      </w:pPr>
      <w:r w:rsidRPr="00537107">
        <w:rPr>
          <w:rFonts w:ascii="Tw Cen MT" w:eastAsia="Tw Cen MT" w:hAnsi="Tw Cen MT" w:cs="Times New Roman"/>
          <w:sz w:val="24"/>
        </w:rPr>
        <w:t xml:space="preserve">If the program lesson does meet the criteria, explain why. </w:t>
      </w:r>
    </w:p>
    <w:p w14:paraId="5895E0A2" w14:textId="77777777" w:rsidR="00537107" w:rsidRPr="00537107" w:rsidRDefault="00537107" w:rsidP="00537107">
      <w:pPr>
        <w:numPr>
          <w:ilvl w:val="0"/>
          <w:numId w:val="5"/>
        </w:numPr>
        <w:contextualSpacing/>
        <w:rPr>
          <w:rFonts w:ascii="Tw Cen MT" w:eastAsia="Tw Cen MT" w:hAnsi="Tw Cen MT" w:cs="Times New Roman"/>
          <w:sz w:val="24"/>
        </w:rPr>
      </w:pPr>
      <w:r w:rsidRPr="00537107">
        <w:rPr>
          <w:rFonts w:ascii="Tw Cen MT" w:eastAsia="Tw Cen MT" w:hAnsi="Tw Cen MT" w:cs="Times New Roman"/>
          <w:sz w:val="24"/>
        </w:rPr>
        <w:t xml:space="preserve">If the program does not meet the criteria, explain how you might adapt the program/improve the lesson to meet the checklist criteria. </w:t>
      </w:r>
    </w:p>
    <w:p w14:paraId="4E716AD8" w14:textId="77777777" w:rsidR="0019389A" w:rsidRDefault="0019389A" w:rsidP="00553635">
      <w:pPr>
        <w:pStyle w:val="Title"/>
      </w:pPr>
    </w:p>
    <w:sectPr w:rsidR="0019389A" w:rsidSect="00BA1694">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64712" w14:textId="77777777" w:rsidR="00553635" w:rsidRDefault="00553635" w:rsidP="00553635">
      <w:pPr>
        <w:spacing w:after="0" w:line="240" w:lineRule="auto"/>
      </w:pPr>
      <w:r>
        <w:separator/>
      </w:r>
    </w:p>
  </w:endnote>
  <w:endnote w:type="continuationSeparator" w:id="0">
    <w:p w14:paraId="1CFEF6D6" w14:textId="77777777" w:rsidR="00553635" w:rsidRDefault="00553635" w:rsidP="0055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72B5" w14:textId="3F40F24C" w:rsidR="00553635" w:rsidRDefault="007259AA">
    <w:pPr>
      <w:pStyle w:val="Footer"/>
    </w:pPr>
    <w:r>
      <w:rPr>
        <w:noProof/>
      </w:rPr>
      <w:drawing>
        <wp:anchor distT="0" distB="0" distL="114300" distR="114300" simplePos="0" relativeHeight="251658240" behindDoc="0" locked="0" layoutInCell="1" allowOverlap="1" wp14:anchorId="1151EE07" wp14:editId="59E1329D">
          <wp:simplePos x="0" y="0"/>
          <wp:positionH relativeFrom="column">
            <wp:posOffset>-457200</wp:posOffset>
          </wp:positionH>
          <wp:positionV relativeFrom="paragraph">
            <wp:posOffset>-105410</wp:posOffset>
          </wp:positionV>
          <wp:extent cx="2816860" cy="625475"/>
          <wp:effectExtent l="0" t="0" r="2540" b="0"/>
          <wp:wrapNone/>
          <wp:docPr id="1" name="Picture 1" descr="Image result for intensive interven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intensive interven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62547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99C1E3C" wp14:editId="4AD047F8">
          <wp:simplePos x="0" y="0"/>
          <wp:positionH relativeFrom="column">
            <wp:posOffset>2657475</wp:posOffset>
          </wp:positionH>
          <wp:positionV relativeFrom="paragraph">
            <wp:posOffset>8890</wp:posOffset>
          </wp:positionV>
          <wp:extent cx="3745230" cy="400685"/>
          <wp:effectExtent l="0" t="0" r="762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sp16103\AppData\Local\Temp\7zE83BEC096\neag-school-of-education-wordmark-side-blac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45230" cy="40068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30B69" w14:textId="77777777" w:rsidR="00553635" w:rsidRDefault="00553635" w:rsidP="00553635">
      <w:pPr>
        <w:spacing w:after="0" w:line="240" w:lineRule="auto"/>
      </w:pPr>
      <w:r>
        <w:separator/>
      </w:r>
    </w:p>
  </w:footnote>
  <w:footnote w:type="continuationSeparator" w:id="0">
    <w:p w14:paraId="390A5A5E" w14:textId="77777777" w:rsidR="00553635" w:rsidRDefault="00553635" w:rsidP="0055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5896"/>
    <w:multiLevelType w:val="hybridMultilevel"/>
    <w:tmpl w:val="90B4B3C0"/>
    <w:lvl w:ilvl="0" w:tplc="5F1E8CBC">
      <w:start w:val="1"/>
      <w:numFmt w:val="bullet"/>
      <w:lvlText w:val=""/>
      <w:lvlJc w:val="left"/>
      <w:pPr>
        <w:tabs>
          <w:tab w:val="num" w:pos="720"/>
        </w:tabs>
        <w:ind w:left="720" w:hanging="360"/>
      </w:pPr>
      <w:rPr>
        <w:rFonts w:ascii="Wingdings" w:hAnsi="Wingdings" w:hint="default"/>
      </w:rPr>
    </w:lvl>
    <w:lvl w:ilvl="1" w:tplc="9104D1A2" w:tentative="1">
      <w:start w:val="1"/>
      <w:numFmt w:val="bullet"/>
      <w:lvlText w:val=""/>
      <w:lvlJc w:val="left"/>
      <w:pPr>
        <w:tabs>
          <w:tab w:val="num" w:pos="1440"/>
        </w:tabs>
        <w:ind w:left="1440" w:hanging="360"/>
      </w:pPr>
      <w:rPr>
        <w:rFonts w:ascii="Wingdings" w:hAnsi="Wingdings" w:hint="default"/>
      </w:rPr>
    </w:lvl>
    <w:lvl w:ilvl="2" w:tplc="D72667F8" w:tentative="1">
      <w:start w:val="1"/>
      <w:numFmt w:val="bullet"/>
      <w:lvlText w:val=""/>
      <w:lvlJc w:val="left"/>
      <w:pPr>
        <w:tabs>
          <w:tab w:val="num" w:pos="2160"/>
        </w:tabs>
        <w:ind w:left="2160" w:hanging="360"/>
      </w:pPr>
      <w:rPr>
        <w:rFonts w:ascii="Wingdings" w:hAnsi="Wingdings" w:hint="default"/>
      </w:rPr>
    </w:lvl>
    <w:lvl w:ilvl="3" w:tplc="16366E40" w:tentative="1">
      <w:start w:val="1"/>
      <w:numFmt w:val="bullet"/>
      <w:lvlText w:val=""/>
      <w:lvlJc w:val="left"/>
      <w:pPr>
        <w:tabs>
          <w:tab w:val="num" w:pos="2880"/>
        </w:tabs>
        <w:ind w:left="2880" w:hanging="360"/>
      </w:pPr>
      <w:rPr>
        <w:rFonts w:ascii="Wingdings" w:hAnsi="Wingdings" w:hint="default"/>
      </w:rPr>
    </w:lvl>
    <w:lvl w:ilvl="4" w:tplc="294EF53E" w:tentative="1">
      <w:start w:val="1"/>
      <w:numFmt w:val="bullet"/>
      <w:lvlText w:val=""/>
      <w:lvlJc w:val="left"/>
      <w:pPr>
        <w:tabs>
          <w:tab w:val="num" w:pos="3600"/>
        </w:tabs>
        <w:ind w:left="3600" w:hanging="360"/>
      </w:pPr>
      <w:rPr>
        <w:rFonts w:ascii="Wingdings" w:hAnsi="Wingdings" w:hint="default"/>
      </w:rPr>
    </w:lvl>
    <w:lvl w:ilvl="5" w:tplc="02C6D7FC" w:tentative="1">
      <w:start w:val="1"/>
      <w:numFmt w:val="bullet"/>
      <w:lvlText w:val=""/>
      <w:lvlJc w:val="left"/>
      <w:pPr>
        <w:tabs>
          <w:tab w:val="num" w:pos="4320"/>
        </w:tabs>
        <w:ind w:left="4320" w:hanging="360"/>
      </w:pPr>
      <w:rPr>
        <w:rFonts w:ascii="Wingdings" w:hAnsi="Wingdings" w:hint="default"/>
      </w:rPr>
    </w:lvl>
    <w:lvl w:ilvl="6" w:tplc="A17C7A84" w:tentative="1">
      <w:start w:val="1"/>
      <w:numFmt w:val="bullet"/>
      <w:lvlText w:val=""/>
      <w:lvlJc w:val="left"/>
      <w:pPr>
        <w:tabs>
          <w:tab w:val="num" w:pos="5040"/>
        </w:tabs>
        <w:ind w:left="5040" w:hanging="360"/>
      </w:pPr>
      <w:rPr>
        <w:rFonts w:ascii="Wingdings" w:hAnsi="Wingdings" w:hint="default"/>
      </w:rPr>
    </w:lvl>
    <w:lvl w:ilvl="7" w:tplc="A6EAEEA2" w:tentative="1">
      <w:start w:val="1"/>
      <w:numFmt w:val="bullet"/>
      <w:lvlText w:val=""/>
      <w:lvlJc w:val="left"/>
      <w:pPr>
        <w:tabs>
          <w:tab w:val="num" w:pos="5760"/>
        </w:tabs>
        <w:ind w:left="5760" w:hanging="360"/>
      </w:pPr>
      <w:rPr>
        <w:rFonts w:ascii="Wingdings" w:hAnsi="Wingdings" w:hint="default"/>
      </w:rPr>
    </w:lvl>
    <w:lvl w:ilvl="8" w:tplc="6E4E48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8C7E5A"/>
    <w:multiLevelType w:val="hybridMultilevel"/>
    <w:tmpl w:val="2A9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55C2A"/>
    <w:multiLevelType w:val="hybridMultilevel"/>
    <w:tmpl w:val="FA6C9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342B38"/>
    <w:multiLevelType w:val="hybridMultilevel"/>
    <w:tmpl w:val="61462822"/>
    <w:lvl w:ilvl="0" w:tplc="F072F7BE">
      <w:start w:val="1"/>
      <w:numFmt w:val="bullet"/>
      <w:lvlText w:val=""/>
      <w:lvlJc w:val="left"/>
      <w:pPr>
        <w:tabs>
          <w:tab w:val="num" w:pos="720"/>
        </w:tabs>
        <w:ind w:left="720" w:hanging="360"/>
      </w:pPr>
      <w:rPr>
        <w:rFonts w:ascii="Wingdings" w:hAnsi="Wingdings" w:hint="default"/>
      </w:rPr>
    </w:lvl>
    <w:lvl w:ilvl="1" w:tplc="E18E90FC" w:tentative="1">
      <w:start w:val="1"/>
      <w:numFmt w:val="bullet"/>
      <w:lvlText w:val=""/>
      <w:lvlJc w:val="left"/>
      <w:pPr>
        <w:tabs>
          <w:tab w:val="num" w:pos="1440"/>
        </w:tabs>
        <w:ind w:left="1440" w:hanging="360"/>
      </w:pPr>
      <w:rPr>
        <w:rFonts w:ascii="Wingdings" w:hAnsi="Wingdings" w:hint="default"/>
      </w:rPr>
    </w:lvl>
    <w:lvl w:ilvl="2" w:tplc="A07096F4" w:tentative="1">
      <w:start w:val="1"/>
      <w:numFmt w:val="bullet"/>
      <w:lvlText w:val=""/>
      <w:lvlJc w:val="left"/>
      <w:pPr>
        <w:tabs>
          <w:tab w:val="num" w:pos="2160"/>
        </w:tabs>
        <w:ind w:left="2160" w:hanging="360"/>
      </w:pPr>
      <w:rPr>
        <w:rFonts w:ascii="Wingdings" w:hAnsi="Wingdings" w:hint="default"/>
      </w:rPr>
    </w:lvl>
    <w:lvl w:ilvl="3" w:tplc="BDC4C31E" w:tentative="1">
      <w:start w:val="1"/>
      <w:numFmt w:val="bullet"/>
      <w:lvlText w:val=""/>
      <w:lvlJc w:val="left"/>
      <w:pPr>
        <w:tabs>
          <w:tab w:val="num" w:pos="2880"/>
        </w:tabs>
        <w:ind w:left="2880" w:hanging="360"/>
      </w:pPr>
      <w:rPr>
        <w:rFonts w:ascii="Wingdings" w:hAnsi="Wingdings" w:hint="default"/>
      </w:rPr>
    </w:lvl>
    <w:lvl w:ilvl="4" w:tplc="10D8A42A" w:tentative="1">
      <w:start w:val="1"/>
      <w:numFmt w:val="bullet"/>
      <w:lvlText w:val=""/>
      <w:lvlJc w:val="left"/>
      <w:pPr>
        <w:tabs>
          <w:tab w:val="num" w:pos="3600"/>
        </w:tabs>
        <w:ind w:left="3600" w:hanging="360"/>
      </w:pPr>
      <w:rPr>
        <w:rFonts w:ascii="Wingdings" w:hAnsi="Wingdings" w:hint="default"/>
      </w:rPr>
    </w:lvl>
    <w:lvl w:ilvl="5" w:tplc="90B4D4BC" w:tentative="1">
      <w:start w:val="1"/>
      <w:numFmt w:val="bullet"/>
      <w:lvlText w:val=""/>
      <w:lvlJc w:val="left"/>
      <w:pPr>
        <w:tabs>
          <w:tab w:val="num" w:pos="4320"/>
        </w:tabs>
        <w:ind w:left="4320" w:hanging="360"/>
      </w:pPr>
      <w:rPr>
        <w:rFonts w:ascii="Wingdings" w:hAnsi="Wingdings" w:hint="default"/>
      </w:rPr>
    </w:lvl>
    <w:lvl w:ilvl="6" w:tplc="E75E8418" w:tentative="1">
      <w:start w:val="1"/>
      <w:numFmt w:val="bullet"/>
      <w:lvlText w:val=""/>
      <w:lvlJc w:val="left"/>
      <w:pPr>
        <w:tabs>
          <w:tab w:val="num" w:pos="5040"/>
        </w:tabs>
        <w:ind w:left="5040" w:hanging="360"/>
      </w:pPr>
      <w:rPr>
        <w:rFonts w:ascii="Wingdings" w:hAnsi="Wingdings" w:hint="default"/>
      </w:rPr>
    </w:lvl>
    <w:lvl w:ilvl="7" w:tplc="08225FC6" w:tentative="1">
      <w:start w:val="1"/>
      <w:numFmt w:val="bullet"/>
      <w:lvlText w:val=""/>
      <w:lvlJc w:val="left"/>
      <w:pPr>
        <w:tabs>
          <w:tab w:val="num" w:pos="5760"/>
        </w:tabs>
        <w:ind w:left="5760" w:hanging="360"/>
      </w:pPr>
      <w:rPr>
        <w:rFonts w:ascii="Wingdings" w:hAnsi="Wingdings" w:hint="default"/>
      </w:rPr>
    </w:lvl>
    <w:lvl w:ilvl="8" w:tplc="BD7824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5628DF"/>
    <w:multiLevelType w:val="hybridMultilevel"/>
    <w:tmpl w:val="46989414"/>
    <w:lvl w:ilvl="0" w:tplc="2DF2229A">
      <w:start w:val="1"/>
      <w:numFmt w:val="bullet"/>
      <w:lvlText w:val=""/>
      <w:lvlJc w:val="left"/>
      <w:pPr>
        <w:tabs>
          <w:tab w:val="num" w:pos="720"/>
        </w:tabs>
        <w:ind w:left="720" w:hanging="360"/>
      </w:pPr>
      <w:rPr>
        <w:rFonts w:ascii="Wingdings" w:hAnsi="Wingdings" w:hint="default"/>
      </w:rPr>
    </w:lvl>
    <w:lvl w:ilvl="1" w:tplc="FA44C57E" w:tentative="1">
      <w:start w:val="1"/>
      <w:numFmt w:val="bullet"/>
      <w:lvlText w:val=""/>
      <w:lvlJc w:val="left"/>
      <w:pPr>
        <w:tabs>
          <w:tab w:val="num" w:pos="1440"/>
        </w:tabs>
        <w:ind w:left="1440" w:hanging="360"/>
      </w:pPr>
      <w:rPr>
        <w:rFonts w:ascii="Wingdings" w:hAnsi="Wingdings" w:hint="default"/>
      </w:rPr>
    </w:lvl>
    <w:lvl w:ilvl="2" w:tplc="117E5140" w:tentative="1">
      <w:start w:val="1"/>
      <w:numFmt w:val="bullet"/>
      <w:lvlText w:val=""/>
      <w:lvlJc w:val="left"/>
      <w:pPr>
        <w:tabs>
          <w:tab w:val="num" w:pos="2160"/>
        </w:tabs>
        <w:ind w:left="2160" w:hanging="360"/>
      </w:pPr>
      <w:rPr>
        <w:rFonts w:ascii="Wingdings" w:hAnsi="Wingdings" w:hint="default"/>
      </w:rPr>
    </w:lvl>
    <w:lvl w:ilvl="3" w:tplc="8974A88E" w:tentative="1">
      <w:start w:val="1"/>
      <w:numFmt w:val="bullet"/>
      <w:lvlText w:val=""/>
      <w:lvlJc w:val="left"/>
      <w:pPr>
        <w:tabs>
          <w:tab w:val="num" w:pos="2880"/>
        </w:tabs>
        <w:ind w:left="2880" w:hanging="360"/>
      </w:pPr>
      <w:rPr>
        <w:rFonts w:ascii="Wingdings" w:hAnsi="Wingdings" w:hint="default"/>
      </w:rPr>
    </w:lvl>
    <w:lvl w:ilvl="4" w:tplc="F626AE78" w:tentative="1">
      <w:start w:val="1"/>
      <w:numFmt w:val="bullet"/>
      <w:lvlText w:val=""/>
      <w:lvlJc w:val="left"/>
      <w:pPr>
        <w:tabs>
          <w:tab w:val="num" w:pos="3600"/>
        </w:tabs>
        <w:ind w:left="3600" w:hanging="360"/>
      </w:pPr>
      <w:rPr>
        <w:rFonts w:ascii="Wingdings" w:hAnsi="Wingdings" w:hint="default"/>
      </w:rPr>
    </w:lvl>
    <w:lvl w:ilvl="5" w:tplc="DF36DCFC" w:tentative="1">
      <w:start w:val="1"/>
      <w:numFmt w:val="bullet"/>
      <w:lvlText w:val=""/>
      <w:lvlJc w:val="left"/>
      <w:pPr>
        <w:tabs>
          <w:tab w:val="num" w:pos="4320"/>
        </w:tabs>
        <w:ind w:left="4320" w:hanging="360"/>
      </w:pPr>
      <w:rPr>
        <w:rFonts w:ascii="Wingdings" w:hAnsi="Wingdings" w:hint="default"/>
      </w:rPr>
    </w:lvl>
    <w:lvl w:ilvl="6" w:tplc="669C09D8" w:tentative="1">
      <w:start w:val="1"/>
      <w:numFmt w:val="bullet"/>
      <w:lvlText w:val=""/>
      <w:lvlJc w:val="left"/>
      <w:pPr>
        <w:tabs>
          <w:tab w:val="num" w:pos="5040"/>
        </w:tabs>
        <w:ind w:left="5040" w:hanging="360"/>
      </w:pPr>
      <w:rPr>
        <w:rFonts w:ascii="Wingdings" w:hAnsi="Wingdings" w:hint="default"/>
      </w:rPr>
    </w:lvl>
    <w:lvl w:ilvl="7" w:tplc="F3407AAA" w:tentative="1">
      <w:start w:val="1"/>
      <w:numFmt w:val="bullet"/>
      <w:lvlText w:val=""/>
      <w:lvlJc w:val="left"/>
      <w:pPr>
        <w:tabs>
          <w:tab w:val="num" w:pos="5760"/>
        </w:tabs>
        <w:ind w:left="5760" w:hanging="360"/>
      </w:pPr>
      <w:rPr>
        <w:rFonts w:ascii="Wingdings" w:hAnsi="Wingdings" w:hint="default"/>
      </w:rPr>
    </w:lvl>
    <w:lvl w:ilvl="8" w:tplc="557493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35"/>
    <w:rsid w:val="0019389A"/>
    <w:rsid w:val="00537107"/>
    <w:rsid w:val="00553635"/>
    <w:rsid w:val="007259AA"/>
    <w:rsid w:val="00BA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E8FC"/>
  <w15:chartTrackingRefBased/>
  <w15:docId w15:val="{30994C2D-A3B7-48E1-9FC6-265193E9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35"/>
  </w:style>
  <w:style w:type="paragraph" w:styleId="Footer">
    <w:name w:val="footer"/>
    <w:basedOn w:val="Normal"/>
    <w:link w:val="FooterChar"/>
    <w:uiPriority w:val="99"/>
    <w:unhideWhenUsed/>
    <w:rsid w:val="00553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35"/>
  </w:style>
  <w:style w:type="paragraph" w:styleId="Title">
    <w:name w:val="Title"/>
    <w:basedOn w:val="Normal"/>
    <w:next w:val="Normal"/>
    <w:link w:val="TitleChar"/>
    <w:uiPriority w:val="10"/>
    <w:qFormat/>
    <w:rsid w:val="005536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63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5371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Kathan, Joseph</cp:lastModifiedBy>
  <cp:revision>4</cp:revision>
  <dcterms:created xsi:type="dcterms:W3CDTF">2018-08-06T12:35:00Z</dcterms:created>
  <dcterms:modified xsi:type="dcterms:W3CDTF">2018-09-12T19:30:00Z</dcterms:modified>
</cp:coreProperties>
</file>